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8B" w:rsidRDefault="00B01C4D" w:rsidP="00B01C4D">
      <w:pPr>
        <w:jc w:val="center"/>
      </w:pPr>
      <w:r>
        <w:rPr>
          <w:noProof/>
        </w:rPr>
        <w:drawing>
          <wp:inline distT="0" distB="0" distL="0" distR="0">
            <wp:extent cx="5943600" cy="18599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is_LttrhdB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BA1" w:rsidRPr="00622BA1" w:rsidRDefault="00622BA1" w:rsidP="00BD27E2">
      <w:pPr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BD27E2" w:rsidRDefault="0032472F" w:rsidP="00BD27E2">
      <w:pPr>
        <w:jc w:val="center"/>
        <w:rPr>
          <w:rFonts w:ascii="Times New Roman" w:hAnsi="Times New Roman" w:cs="Times New Roman"/>
          <w:b/>
          <w:sz w:val="60"/>
          <w:szCs w:val="24"/>
        </w:rPr>
      </w:pPr>
      <w:r w:rsidRPr="0032472F">
        <w:rPr>
          <w:rFonts w:ascii="Times New Roman" w:hAnsi="Times New Roman" w:cs="Times New Roman"/>
          <w:b/>
          <w:sz w:val="60"/>
          <w:szCs w:val="24"/>
        </w:rPr>
        <w:t>Theis plan</w:t>
      </w:r>
      <w:r w:rsidR="00564CD2" w:rsidRPr="0032472F">
        <w:rPr>
          <w:rFonts w:ascii="Times New Roman" w:hAnsi="Times New Roman" w:cs="Times New Roman"/>
          <w:b/>
          <w:sz w:val="60"/>
          <w:szCs w:val="24"/>
        </w:rPr>
        <w:t xml:space="preserve"> </w:t>
      </w:r>
      <w:r w:rsidR="00A3197B">
        <w:rPr>
          <w:rFonts w:ascii="Times New Roman" w:hAnsi="Times New Roman" w:cs="Times New Roman"/>
          <w:b/>
          <w:sz w:val="60"/>
          <w:szCs w:val="24"/>
        </w:rPr>
        <w:t xml:space="preserve">establishing </w:t>
      </w:r>
      <w:r w:rsidRPr="0032472F">
        <w:rPr>
          <w:rFonts w:ascii="Times New Roman" w:hAnsi="Times New Roman" w:cs="Times New Roman"/>
          <w:b/>
          <w:sz w:val="60"/>
          <w:szCs w:val="24"/>
        </w:rPr>
        <w:t>consumer ID</w:t>
      </w:r>
      <w:r w:rsidR="00622BA1">
        <w:rPr>
          <w:rFonts w:ascii="Times New Roman" w:hAnsi="Times New Roman" w:cs="Times New Roman"/>
          <w:b/>
          <w:sz w:val="60"/>
          <w:szCs w:val="24"/>
        </w:rPr>
        <w:t xml:space="preserve"> protections,</w:t>
      </w:r>
      <w:r w:rsidR="00962344">
        <w:rPr>
          <w:rFonts w:ascii="Times New Roman" w:hAnsi="Times New Roman" w:cs="Times New Roman"/>
          <w:b/>
          <w:sz w:val="60"/>
          <w:szCs w:val="24"/>
        </w:rPr>
        <w:t xml:space="preserve"> setting national </w:t>
      </w:r>
      <w:r w:rsidR="004B73C8">
        <w:rPr>
          <w:rFonts w:ascii="Times New Roman" w:hAnsi="Times New Roman" w:cs="Times New Roman"/>
          <w:b/>
          <w:sz w:val="60"/>
          <w:szCs w:val="24"/>
        </w:rPr>
        <w:t xml:space="preserve">policy </w:t>
      </w:r>
      <w:r w:rsidR="00962344">
        <w:rPr>
          <w:rFonts w:ascii="Times New Roman" w:hAnsi="Times New Roman" w:cs="Times New Roman"/>
          <w:b/>
          <w:sz w:val="60"/>
          <w:szCs w:val="24"/>
        </w:rPr>
        <w:t>precedent</w:t>
      </w:r>
      <w:r w:rsidR="00622BA1">
        <w:rPr>
          <w:rFonts w:ascii="Times New Roman" w:hAnsi="Times New Roman" w:cs="Times New Roman"/>
          <w:b/>
          <w:sz w:val="60"/>
          <w:szCs w:val="24"/>
        </w:rPr>
        <w:t xml:space="preserve"> </w:t>
      </w:r>
      <w:r w:rsidR="00A3197B">
        <w:rPr>
          <w:rFonts w:ascii="Times New Roman" w:hAnsi="Times New Roman" w:cs="Times New Roman"/>
          <w:b/>
          <w:sz w:val="60"/>
          <w:szCs w:val="24"/>
        </w:rPr>
        <w:t>signed</w:t>
      </w:r>
      <w:r w:rsidRPr="0032472F">
        <w:rPr>
          <w:rFonts w:ascii="Times New Roman" w:hAnsi="Times New Roman" w:cs="Times New Roman"/>
          <w:b/>
          <w:sz w:val="60"/>
          <w:szCs w:val="24"/>
        </w:rPr>
        <w:t xml:space="preserve"> </w:t>
      </w:r>
      <w:r w:rsidR="00622BA1">
        <w:rPr>
          <w:rFonts w:ascii="Times New Roman" w:hAnsi="Times New Roman" w:cs="Times New Roman"/>
          <w:b/>
          <w:sz w:val="60"/>
          <w:szCs w:val="24"/>
        </w:rPr>
        <w:t>by</w:t>
      </w:r>
      <w:r w:rsidRPr="0032472F">
        <w:rPr>
          <w:rFonts w:ascii="Times New Roman" w:hAnsi="Times New Roman" w:cs="Times New Roman"/>
          <w:b/>
          <w:sz w:val="60"/>
          <w:szCs w:val="24"/>
        </w:rPr>
        <w:t xml:space="preserve"> </w:t>
      </w:r>
      <w:r w:rsidR="00622BA1">
        <w:rPr>
          <w:rFonts w:ascii="Times New Roman" w:hAnsi="Times New Roman" w:cs="Times New Roman"/>
          <w:b/>
          <w:sz w:val="60"/>
          <w:szCs w:val="24"/>
        </w:rPr>
        <w:t xml:space="preserve">the </w:t>
      </w:r>
      <w:r w:rsidRPr="0032472F">
        <w:rPr>
          <w:rFonts w:ascii="Times New Roman" w:hAnsi="Times New Roman" w:cs="Times New Roman"/>
          <w:b/>
          <w:sz w:val="60"/>
          <w:szCs w:val="24"/>
        </w:rPr>
        <w:t>governor</w:t>
      </w:r>
    </w:p>
    <w:p w:rsidR="00622BA1" w:rsidRPr="00622BA1" w:rsidRDefault="00622BA1" w:rsidP="00BD27E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3E1" w:rsidRDefault="00FE33E1" w:rsidP="00391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BA1">
        <w:rPr>
          <w:rFonts w:ascii="Times New Roman" w:hAnsi="Times New Roman" w:cs="Times New Roman"/>
          <w:sz w:val="24"/>
          <w:szCs w:val="24"/>
        </w:rPr>
        <w:tab/>
      </w:r>
      <w:r w:rsidR="00622BA1" w:rsidRPr="00622BA1">
        <w:rPr>
          <w:rFonts w:ascii="Times New Roman" w:hAnsi="Times New Roman" w:cs="Times New Roman"/>
          <w:sz w:val="24"/>
          <w:szCs w:val="24"/>
        </w:rPr>
        <w:t>On Friday,</w:t>
      </w:r>
      <w:r w:rsidR="00622BA1">
        <w:rPr>
          <w:rFonts w:ascii="Times New Roman" w:hAnsi="Times New Roman" w:cs="Times New Roman"/>
          <w:sz w:val="24"/>
          <w:szCs w:val="24"/>
        </w:rPr>
        <w:t xml:space="preserve"> December 28, </w:t>
      </w:r>
      <w:r w:rsidR="00622BA1" w:rsidRPr="00B61755">
        <w:rPr>
          <w:rFonts w:ascii="Times New Roman" w:hAnsi="Times New Roman" w:cs="Times New Roman"/>
          <w:noProof/>
          <w:sz w:val="24"/>
          <w:szCs w:val="24"/>
        </w:rPr>
        <w:t>2018</w:t>
      </w:r>
      <w:r w:rsidR="00B61755">
        <w:rPr>
          <w:rFonts w:ascii="Times New Roman" w:hAnsi="Times New Roman" w:cs="Times New Roman"/>
          <w:noProof/>
          <w:sz w:val="24"/>
          <w:szCs w:val="24"/>
        </w:rPr>
        <w:t>,</w:t>
      </w:r>
      <w:r w:rsidR="00622BA1">
        <w:rPr>
          <w:rFonts w:ascii="Times New Roman" w:hAnsi="Times New Roman" w:cs="Times New Roman"/>
          <w:sz w:val="24"/>
          <w:szCs w:val="24"/>
        </w:rPr>
        <w:t xml:space="preserve"> the Michigan G</w:t>
      </w:r>
      <w:r w:rsidR="00D525C2">
        <w:rPr>
          <w:rFonts w:ascii="Times New Roman" w:hAnsi="Times New Roman" w:cs="Times New Roman"/>
          <w:sz w:val="24"/>
          <w:szCs w:val="24"/>
        </w:rPr>
        <w:t xml:space="preserve">overnor signed House Bill 6491 </w:t>
      </w:r>
      <w:r w:rsidR="00622BA1">
        <w:rPr>
          <w:rFonts w:ascii="Times New Roman" w:hAnsi="Times New Roman" w:cs="Times New Roman"/>
          <w:sz w:val="24"/>
          <w:szCs w:val="24"/>
        </w:rPr>
        <w:t xml:space="preserve">sponsored by Rep. Lana Theis (R-Brighton) establishing the Michigan Data Security Act which holds insurance companies to a significantly higher standard regarding private consumer information, increases consumer </w:t>
      </w:r>
      <w:r w:rsidR="00622BA1" w:rsidRPr="003F5750">
        <w:rPr>
          <w:rFonts w:ascii="Times New Roman" w:hAnsi="Times New Roman" w:cs="Times New Roman"/>
          <w:noProof/>
          <w:sz w:val="24"/>
          <w:szCs w:val="24"/>
        </w:rPr>
        <w:t>protection</w:t>
      </w:r>
      <w:r w:rsidR="00622BA1">
        <w:rPr>
          <w:rFonts w:ascii="Times New Roman" w:hAnsi="Times New Roman" w:cs="Times New Roman"/>
          <w:sz w:val="24"/>
          <w:szCs w:val="24"/>
        </w:rPr>
        <w:t xml:space="preserve"> requirements, and establishes new reporting requirements if a breach of consumer data occurs.  </w:t>
      </w:r>
    </w:p>
    <w:p w:rsidR="000C1107" w:rsidRDefault="00FE33E1" w:rsidP="00391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1107">
        <w:rPr>
          <w:rFonts w:ascii="Times New Roman" w:hAnsi="Times New Roman" w:cs="Times New Roman"/>
          <w:sz w:val="24"/>
          <w:szCs w:val="24"/>
        </w:rPr>
        <w:t xml:space="preserve">“Data security is perhaps one of the most important topics for the insurance industry </w:t>
      </w:r>
      <w:proofErr w:type="gramStart"/>
      <w:r w:rsidR="000C1107">
        <w:rPr>
          <w:rFonts w:ascii="Times New Roman" w:hAnsi="Times New Roman" w:cs="Times New Roman"/>
          <w:sz w:val="24"/>
          <w:szCs w:val="24"/>
        </w:rPr>
        <w:t>today</w:t>
      </w:r>
      <w:proofErr w:type="gramEnd"/>
      <w:r w:rsidR="000C1107">
        <w:rPr>
          <w:rFonts w:ascii="Times New Roman" w:hAnsi="Times New Roman" w:cs="Times New Roman"/>
          <w:sz w:val="24"/>
          <w:szCs w:val="24"/>
        </w:rPr>
        <w:t>,” said Theis, who chaired the House Insurance Committee. “</w:t>
      </w:r>
      <w:r w:rsidR="00061BF4">
        <w:rPr>
          <w:rFonts w:ascii="Times New Roman" w:hAnsi="Times New Roman" w:cs="Times New Roman"/>
          <w:sz w:val="24"/>
          <w:szCs w:val="24"/>
        </w:rPr>
        <w:t xml:space="preserve">In light of significant </w:t>
      </w:r>
      <w:r w:rsidR="00061BF4" w:rsidRPr="003F5750">
        <w:rPr>
          <w:rFonts w:ascii="Times New Roman" w:hAnsi="Times New Roman" w:cs="Times New Roman"/>
          <w:noProof/>
          <w:sz w:val="24"/>
          <w:szCs w:val="24"/>
        </w:rPr>
        <w:t>cybersecurity</w:t>
      </w:r>
      <w:r w:rsidR="00061BF4">
        <w:rPr>
          <w:rFonts w:ascii="Times New Roman" w:hAnsi="Times New Roman" w:cs="Times New Roman"/>
          <w:sz w:val="24"/>
          <w:szCs w:val="24"/>
        </w:rPr>
        <w:t xml:space="preserve"> attacks throughout both the private and public sectors - insurance companies and agents must protect the highly sensitive consumer financial and health information collected as part of the underwriting and claims processes.”</w:t>
      </w:r>
    </w:p>
    <w:p w:rsidR="00061BF4" w:rsidRDefault="00061BF4" w:rsidP="00061B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11B5">
        <w:rPr>
          <w:rFonts w:ascii="Times New Roman" w:hAnsi="Times New Roman" w:cs="Times New Roman"/>
          <w:sz w:val="24"/>
          <w:szCs w:val="24"/>
        </w:rPr>
        <w:t>In 2017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11B5">
        <w:rPr>
          <w:rFonts w:ascii="Times New Roman" w:hAnsi="Times New Roman" w:cs="Times New Roman"/>
          <w:sz w:val="24"/>
          <w:szCs w:val="24"/>
        </w:rPr>
        <w:t xml:space="preserve"> The National Association of Insurance Commissi</w:t>
      </w:r>
      <w:r>
        <w:rPr>
          <w:rFonts w:ascii="Times New Roman" w:hAnsi="Times New Roman" w:cs="Times New Roman"/>
          <w:sz w:val="24"/>
          <w:szCs w:val="24"/>
        </w:rPr>
        <w:t>oners (NAIC) a</w:t>
      </w:r>
      <w:r w:rsidR="00AF5592">
        <w:rPr>
          <w:rFonts w:ascii="Times New Roman" w:hAnsi="Times New Roman" w:cs="Times New Roman"/>
          <w:sz w:val="24"/>
          <w:szCs w:val="24"/>
        </w:rPr>
        <w:t>dopted a</w:t>
      </w:r>
      <w:r>
        <w:rPr>
          <w:rFonts w:ascii="Times New Roman" w:hAnsi="Times New Roman" w:cs="Times New Roman"/>
          <w:sz w:val="24"/>
          <w:szCs w:val="24"/>
        </w:rPr>
        <w:t xml:space="preserve"> data security model l</w:t>
      </w:r>
      <w:r w:rsidRPr="00DA11B5">
        <w:rPr>
          <w:rFonts w:ascii="Times New Roman" w:hAnsi="Times New Roman" w:cs="Times New Roman"/>
          <w:sz w:val="24"/>
          <w:szCs w:val="24"/>
        </w:rPr>
        <w:t xml:space="preserve">aw </w:t>
      </w:r>
      <w:r w:rsidR="00B823D2">
        <w:rPr>
          <w:rFonts w:ascii="Times New Roman" w:hAnsi="Times New Roman" w:cs="Times New Roman"/>
          <w:sz w:val="24"/>
          <w:szCs w:val="24"/>
        </w:rPr>
        <w:t xml:space="preserve">which </w:t>
      </w:r>
      <w:r w:rsidR="00910442">
        <w:rPr>
          <w:rFonts w:ascii="Times New Roman" w:hAnsi="Times New Roman" w:cs="Times New Roman"/>
          <w:sz w:val="24"/>
          <w:szCs w:val="24"/>
        </w:rPr>
        <w:t>suggested</w:t>
      </w:r>
      <w:r w:rsidR="00B823D2">
        <w:rPr>
          <w:rFonts w:ascii="Times New Roman" w:hAnsi="Times New Roman" w:cs="Times New Roman"/>
          <w:sz w:val="24"/>
          <w:szCs w:val="24"/>
        </w:rPr>
        <w:t xml:space="preserve"> </w:t>
      </w:r>
      <w:r w:rsidR="00AF5592">
        <w:rPr>
          <w:rFonts w:ascii="Times New Roman" w:hAnsi="Times New Roman" w:cs="Times New Roman"/>
          <w:sz w:val="24"/>
          <w:szCs w:val="24"/>
        </w:rPr>
        <w:t xml:space="preserve">rules for insurers, agents and other licensed entities covering </w:t>
      </w:r>
      <w:r w:rsidR="00AF5592">
        <w:rPr>
          <w:rFonts w:ascii="Times New Roman" w:hAnsi="Times New Roman" w:cs="Times New Roman"/>
          <w:sz w:val="24"/>
          <w:szCs w:val="24"/>
        </w:rPr>
        <w:lastRenderedPageBreak/>
        <w:t>data security, investigation</w:t>
      </w:r>
      <w:r w:rsidR="00D525C2">
        <w:rPr>
          <w:rFonts w:ascii="Times New Roman" w:hAnsi="Times New Roman" w:cs="Times New Roman"/>
          <w:sz w:val="24"/>
          <w:szCs w:val="24"/>
        </w:rPr>
        <w:t>,</w:t>
      </w:r>
      <w:r w:rsidR="00AF5592">
        <w:rPr>
          <w:rFonts w:ascii="Times New Roman" w:hAnsi="Times New Roman" w:cs="Times New Roman"/>
          <w:sz w:val="24"/>
          <w:szCs w:val="24"/>
        </w:rPr>
        <w:t xml:space="preserve"> and </w:t>
      </w:r>
      <w:r w:rsidR="00D525C2">
        <w:rPr>
          <w:rFonts w:ascii="Times New Roman" w:hAnsi="Times New Roman" w:cs="Times New Roman"/>
          <w:sz w:val="24"/>
          <w:szCs w:val="24"/>
        </w:rPr>
        <w:t>notification</w:t>
      </w:r>
      <w:r w:rsidR="00AF5592">
        <w:rPr>
          <w:rFonts w:ascii="Times New Roman" w:hAnsi="Times New Roman" w:cs="Times New Roman"/>
          <w:sz w:val="24"/>
          <w:szCs w:val="24"/>
        </w:rPr>
        <w:t xml:space="preserve"> of breaches. </w:t>
      </w:r>
      <w:r w:rsidR="00D525C2">
        <w:rPr>
          <w:rFonts w:ascii="Times New Roman" w:hAnsi="Times New Roman" w:cs="Times New Roman"/>
          <w:sz w:val="24"/>
          <w:szCs w:val="24"/>
        </w:rPr>
        <w:t xml:space="preserve">Michigan is the </w:t>
      </w:r>
      <w:r w:rsidR="00B823D2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 xml:space="preserve">state in the nation to adopt an insurance data security act based upon the NAIC model. </w:t>
      </w:r>
    </w:p>
    <w:p w:rsidR="00061BF4" w:rsidRDefault="00D525C2" w:rsidP="00061B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Under House </w:t>
      </w:r>
      <w:r w:rsidRPr="00ED7676">
        <w:rPr>
          <w:rFonts w:ascii="Times New Roman" w:hAnsi="Times New Roman" w:cs="Times New Roman"/>
          <w:noProof/>
          <w:sz w:val="24"/>
          <w:szCs w:val="24"/>
        </w:rPr>
        <w:t>Bill</w:t>
      </w:r>
      <w:r>
        <w:rPr>
          <w:rFonts w:ascii="Times New Roman" w:hAnsi="Times New Roman" w:cs="Times New Roman"/>
          <w:sz w:val="24"/>
          <w:szCs w:val="24"/>
        </w:rPr>
        <w:t xml:space="preserve"> 6491</w:t>
      </w:r>
      <w:r w:rsidR="00061BF4">
        <w:rPr>
          <w:rFonts w:ascii="Times New Roman" w:hAnsi="Times New Roman" w:cs="Times New Roman"/>
          <w:sz w:val="24"/>
          <w:szCs w:val="24"/>
        </w:rPr>
        <w:t xml:space="preserve"> insurance licensees will be required to build and maintain a data security system, develop a written incident response plan detailing how they will respond in the event of a breach, to annually assess its effectiveness, and certify to the Department of Insurance and Financial Services that </w:t>
      </w:r>
      <w:r w:rsidR="003F5750" w:rsidRPr="003F5750">
        <w:rPr>
          <w:rFonts w:ascii="Times New Roman" w:hAnsi="Times New Roman" w:cs="Times New Roman"/>
          <w:noProof/>
          <w:sz w:val="24"/>
          <w:szCs w:val="24"/>
        </w:rPr>
        <w:t>they</w:t>
      </w:r>
      <w:r w:rsidR="003F575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61BF4" w:rsidRPr="003F5750">
        <w:rPr>
          <w:rFonts w:ascii="Times New Roman" w:hAnsi="Times New Roman" w:cs="Times New Roman"/>
          <w:noProof/>
          <w:sz w:val="24"/>
          <w:szCs w:val="24"/>
        </w:rPr>
        <w:t>compl</w:t>
      </w:r>
      <w:r w:rsidR="003F5750">
        <w:rPr>
          <w:rFonts w:ascii="Times New Roman" w:hAnsi="Times New Roman" w:cs="Times New Roman"/>
          <w:noProof/>
          <w:sz w:val="24"/>
          <w:szCs w:val="24"/>
        </w:rPr>
        <w:t>y</w:t>
      </w:r>
      <w:r w:rsidR="00061BF4">
        <w:rPr>
          <w:rFonts w:ascii="Times New Roman" w:hAnsi="Times New Roman" w:cs="Times New Roman"/>
          <w:sz w:val="24"/>
          <w:szCs w:val="24"/>
        </w:rPr>
        <w:t xml:space="preserve"> with the act. The law also incorporates several notices and disclosure provisions currently contained with the Michigan ID Theft Prevention Act. </w:t>
      </w:r>
    </w:p>
    <w:p w:rsidR="00AB34C8" w:rsidRDefault="00061BF4" w:rsidP="00391B6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Upon discovery of a breach</w:t>
      </w:r>
      <w:r w:rsidR="00B823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insurance licensee is required to notify </w:t>
      </w:r>
      <w:r w:rsidR="00B823D2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>the Department of Insurance and Financial Services</w:t>
      </w:r>
      <w:r w:rsidR="00B823D2">
        <w:rPr>
          <w:rFonts w:ascii="Times New Roman" w:hAnsi="Times New Roman" w:cs="Times New Roman"/>
          <w:sz w:val="24"/>
          <w:szCs w:val="24"/>
        </w:rPr>
        <w:t xml:space="preserve"> and the consumer, utilizing </w:t>
      </w:r>
      <w:r>
        <w:rPr>
          <w:rFonts w:ascii="Times New Roman" w:hAnsi="Times New Roman" w:cs="Times New Roman"/>
          <w:sz w:val="24"/>
          <w:szCs w:val="24"/>
        </w:rPr>
        <w:t xml:space="preserve">the shortest </w:t>
      </w:r>
      <w:r w:rsidR="00B823D2">
        <w:rPr>
          <w:rFonts w:ascii="Times New Roman" w:hAnsi="Times New Roman" w:cs="Times New Roman"/>
          <w:sz w:val="24"/>
          <w:szCs w:val="24"/>
        </w:rPr>
        <w:t xml:space="preserve">consumer </w:t>
      </w:r>
      <w:r>
        <w:rPr>
          <w:rFonts w:ascii="Times New Roman" w:hAnsi="Times New Roman" w:cs="Times New Roman"/>
          <w:sz w:val="24"/>
          <w:szCs w:val="24"/>
        </w:rPr>
        <w:t xml:space="preserve">notification </w:t>
      </w:r>
      <w:r w:rsidR="00AF5592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for any industry in Michigan.</w:t>
      </w:r>
      <w:r w:rsidR="00285F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107" w:rsidRDefault="000C1107" w:rsidP="00DA11B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25C2">
        <w:rPr>
          <w:rFonts w:ascii="Times New Roman" w:hAnsi="Times New Roman" w:cs="Times New Roman"/>
          <w:sz w:val="24"/>
          <w:szCs w:val="24"/>
        </w:rPr>
        <w:t>House Bill 6491</w:t>
      </w:r>
      <w:r w:rsidR="00097AA8">
        <w:rPr>
          <w:rFonts w:ascii="Times New Roman" w:hAnsi="Times New Roman" w:cs="Times New Roman"/>
          <w:sz w:val="24"/>
          <w:szCs w:val="24"/>
        </w:rPr>
        <w:t xml:space="preserve"> will</w:t>
      </w:r>
      <w:r w:rsidR="00B823D2">
        <w:rPr>
          <w:rFonts w:ascii="Times New Roman" w:hAnsi="Times New Roman" w:cs="Times New Roman"/>
          <w:sz w:val="24"/>
          <w:szCs w:val="24"/>
        </w:rPr>
        <w:t xml:space="preserve"> </w:t>
      </w:r>
      <w:r w:rsidR="00B823D2" w:rsidRPr="003F5750">
        <w:rPr>
          <w:rFonts w:ascii="Times New Roman" w:hAnsi="Times New Roman" w:cs="Times New Roman"/>
          <w:noProof/>
          <w:sz w:val="24"/>
          <w:szCs w:val="24"/>
        </w:rPr>
        <w:t>set</w:t>
      </w:r>
      <w:r w:rsidR="003F5750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 w:rsidR="00B823D2" w:rsidRPr="003F5750">
        <w:rPr>
          <w:rFonts w:ascii="Times New Roman" w:hAnsi="Times New Roman" w:cs="Times New Roman"/>
          <w:noProof/>
          <w:sz w:val="24"/>
          <w:szCs w:val="24"/>
        </w:rPr>
        <w:t xml:space="preserve"> precedent</w:t>
      </w:r>
      <w:r w:rsidR="00B823D2">
        <w:rPr>
          <w:rFonts w:ascii="Times New Roman" w:hAnsi="Times New Roman" w:cs="Times New Roman"/>
          <w:sz w:val="24"/>
          <w:szCs w:val="24"/>
        </w:rPr>
        <w:t xml:space="preserve"> for </w:t>
      </w:r>
      <w:r w:rsidR="00AF5592">
        <w:rPr>
          <w:rFonts w:ascii="Times New Roman" w:hAnsi="Times New Roman" w:cs="Times New Roman"/>
          <w:sz w:val="24"/>
          <w:szCs w:val="24"/>
        </w:rPr>
        <w:t xml:space="preserve">a uniform data security law throughout the country as throughout the process </w:t>
      </w:r>
      <w:r w:rsidR="00AF5592" w:rsidRPr="003F5750">
        <w:rPr>
          <w:rFonts w:ascii="Times New Roman" w:hAnsi="Times New Roman" w:cs="Times New Roman"/>
          <w:noProof/>
          <w:sz w:val="24"/>
          <w:szCs w:val="24"/>
        </w:rPr>
        <w:t>several states were</w:t>
      </w:r>
      <w:r w:rsidR="00AF5592">
        <w:rPr>
          <w:rFonts w:ascii="Times New Roman" w:hAnsi="Times New Roman" w:cs="Times New Roman"/>
          <w:sz w:val="24"/>
          <w:szCs w:val="24"/>
        </w:rPr>
        <w:t xml:space="preserve"> watching with keen interest to the changes </w:t>
      </w:r>
      <w:r w:rsidR="00506298">
        <w:rPr>
          <w:rFonts w:ascii="Times New Roman" w:hAnsi="Times New Roman" w:cs="Times New Roman"/>
          <w:sz w:val="24"/>
          <w:szCs w:val="24"/>
        </w:rPr>
        <w:t xml:space="preserve">Rep. </w:t>
      </w:r>
      <w:r w:rsidR="00AF5592">
        <w:rPr>
          <w:rFonts w:ascii="Times New Roman" w:hAnsi="Times New Roman" w:cs="Times New Roman"/>
          <w:sz w:val="24"/>
          <w:szCs w:val="24"/>
        </w:rPr>
        <w:t xml:space="preserve">Theis </w:t>
      </w:r>
      <w:r w:rsidR="003F5750">
        <w:rPr>
          <w:rFonts w:ascii="Times New Roman" w:hAnsi="Times New Roman" w:cs="Times New Roman"/>
          <w:sz w:val="24"/>
          <w:szCs w:val="24"/>
        </w:rPr>
        <w:t>made</w:t>
      </w:r>
      <w:r w:rsidR="00AF5592">
        <w:rPr>
          <w:rFonts w:ascii="Times New Roman" w:hAnsi="Times New Roman" w:cs="Times New Roman"/>
          <w:sz w:val="24"/>
          <w:szCs w:val="24"/>
        </w:rPr>
        <w:t xml:space="preserve"> to the NAIC model act whil</w:t>
      </w:r>
      <w:r w:rsidR="003F5750">
        <w:rPr>
          <w:rFonts w:ascii="Times New Roman" w:hAnsi="Times New Roman" w:cs="Times New Roman"/>
          <w:sz w:val="24"/>
          <w:szCs w:val="24"/>
        </w:rPr>
        <w:t>e working with state regulators,</w:t>
      </w:r>
      <w:r w:rsidR="00AF5592">
        <w:rPr>
          <w:rFonts w:ascii="Times New Roman" w:hAnsi="Times New Roman" w:cs="Times New Roman"/>
          <w:sz w:val="24"/>
          <w:szCs w:val="24"/>
        </w:rPr>
        <w:t xml:space="preserve"> trade ass</w:t>
      </w:r>
      <w:r w:rsidR="003F5750">
        <w:rPr>
          <w:rFonts w:ascii="Times New Roman" w:hAnsi="Times New Roman" w:cs="Times New Roman"/>
          <w:sz w:val="24"/>
          <w:szCs w:val="24"/>
        </w:rPr>
        <w:t xml:space="preserve">ociations, and interest groups with the intent of adopting the “Michigan Model”. </w:t>
      </w:r>
    </w:p>
    <w:p w:rsidR="00AF5592" w:rsidRDefault="00AF5592" w:rsidP="00AF559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“By acting now, Michigan is setting the national model for what data security should look like,” Theis said. “This gives our st</w:t>
      </w:r>
      <w:r w:rsidR="00B823D2">
        <w:rPr>
          <w:rFonts w:ascii="Times New Roman" w:hAnsi="Times New Roman" w:cs="Times New Roman"/>
          <w:sz w:val="24"/>
          <w:szCs w:val="24"/>
        </w:rPr>
        <w:t>ate</w:t>
      </w:r>
      <w:r>
        <w:rPr>
          <w:rFonts w:ascii="Times New Roman" w:hAnsi="Times New Roman" w:cs="Times New Roman"/>
          <w:sz w:val="24"/>
          <w:szCs w:val="24"/>
        </w:rPr>
        <w:t xml:space="preserve"> the ability to have more control over future policy discussions and ensure that we are enacting laws that work for our residents.”</w:t>
      </w:r>
    </w:p>
    <w:p w:rsidR="005D05E3" w:rsidRPr="00FE33E1" w:rsidRDefault="00391B6D" w:rsidP="00391B6D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#####</w:t>
      </w:r>
    </w:p>
    <w:sectPr w:rsidR="005D05E3" w:rsidRPr="00FE33E1" w:rsidSect="0015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1NDYzNzMwMjUxMTRW0lEKTi0uzszPAykwrgUA60jYOywAAAA="/>
  </w:docVars>
  <w:rsids>
    <w:rsidRoot w:val="00B01C4D"/>
    <w:rsid w:val="00020175"/>
    <w:rsid w:val="000467D5"/>
    <w:rsid w:val="00052DF5"/>
    <w:rsid w:val="00061BF4"/>
    <w:rsid w:val="000749A7"/>
    <w:rsid w:val="00097AA8"/>
    <w:rsid w:val="000C1107"/>
    <w:rsid w:val="000C139A"/>
    <w:rsid w:val="000D51B4"/>
    <w:rsid w:val="00117DEF"/>
    <w:rsid w:val="00136AB9"/>
    <w:rsid w:val="001546F1"/>
    <w:rsid w:val="00265662"/>
    <w:rsid w:val="00271737"/>
    <w:rsid w:val="00285F77"/>
    <w:rsid w:val="002A1BA3"/>
    <w:rsid w:val="002D15C9"/>
    <w:rsid w:val="0032472F"/>
    <w:rsid w:val="0036638F"/>
    <w:rsid w:val="00391B6D"/>
    <w:rsid w:val="00397B05"/>
    <w:rsid w:val="003E146A"/>
    <w:rsid w:val="003F5750"/>
    <w:rsid w:val="00412CF7"/>
    <w:rsid w:val="00413ABD"/>
    <w:rsid w:val="00422C15"/>
    <w:rsid w:val="00467667"/>
    <w:rsid w:val="004919D1"/>
    <w:rsid w:val="004B73C8"/>
    <w:rsid w:val="00506298"/>
    <w:rsid w:val="00537E88"/>
    <w:rsid w:val="00553189"/>
    <w:rsid w:val="00564CC2"/>
    <w:rsid w:val="00564CD2"/>
    <w:rsid w:val="00574B35"/>
    <w:rsid w:val="005814EC"/>
    <w:rsid w:val="005D05E3"/>
    <w:rsid w:val="005E5C0E"/>
    <w:rsid w:val="00622BA1"/>
    <w:rsid w:val="0063005E"/>
    <w:rsid w:val="00670350"/>
    <w:rsid w:val="006773B0"/>
    <w:rsid w:val="00707415"/>
    <w:rsid w:val="00785056"/>
    <w:rsid w:val="007F699F"/>
    <w:rsid w:val="008149DE"/>
    <w:rsid w:val="0082146B"/>
    <w:rsid w:val="00831528"/>
    <w:rsid w:val="00880580"/>
    <w:rsid w:val="008E432B"/>
    <w:rsid w:val="00910442"/>
    <w:rsid w:val="00917D38"/>
    <w:rsid w:val="00962344"/>
    <w:rsid w:val="00975433"/>
    <w:rsid w:val="009A02AB"/>
    <w:rsid w:val="00A3197B"/>
    <w:rsid w:val="00A73B40"/>
    <w:rsid w:val="00AB24C4"/>
    <w:rsid w:val="00AB34C8"/>
    <w:rsid w:val="00AC2835"/>
    <w:rsid w:val="00AF5592"/>
    <w:rsid w:val="00B01C4D"/>
    <w:rsid w:val="00B12043"/>
    <w:rsid w:val="00B12416"/>
    <w:rsid w:val="00B25675"/>
    <w:rsid w:val="00B32B22"/>
    <w:rsid w:val="00B40CBF"/>
    <w:rsid w:val="00B428D3"/>
    <w:rsid w:val="00B472E6"/>
    <w:rsid w:val="00B61755"/>
    <w:rsid w:val="00B823D2"/>
    <w:rsid w:val="00BA44A3"/>
    <w:rsid w:val="00BD08A0"/>
    <w:rsid w:val="00BD27E2"/>
    <w:rsid w:val="00C2756B"/>
    <w:rsid w:val="00C41A86"/>
    <w:rsid w:val="00C71483"/>
    <w:rsid w:val="00C71551"/>
    <w:rsid w:val="00CF7FAC"/>
    <w:rsid w:val="00D04FDC"/>
    <w:rsid w:val="00D301D2"/>
    <w:rsid w:val="00D525C2"/>
    <w:rsid w:val="00D845E5"/>
    <w:rsid w:val="00DA11B5"/>
    <w:rsid w:val="00DC6990"/>
    <w:rsid w:val="00DF11E8"/>
    <w:rsid w:val="00E32596"/>
    <w:rsid w:val="00E848D4"/>
    <w:rsid w:val="00E87564"/>
    <w:rsid w:val="00ED7676"/>
    <w:rsid w:val="00FA0635"/>
    <w:rsid w:val="00FB65E3"/>
    <w:rsid w:val="00FE33E1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55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D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F559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2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3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4CB02-5FBE-4162-A6A5-D6CA4CA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House of Representatives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Jared Rozycki</dc:creator>
  <cp:lastModifiedBy>WHMI News</cp:lastModifiedBy>
  <cp:revision>2</cp:revision>
  <cp:lastPrinted>2018-12-20T17:08:00Z</cp:lastPrinted>
  <dcterms:created xsi:type="dcterms:W3CDTF">2018-12-31T10:06:00Z</dcterms:created>
  <dcterms:modified xsi:type="dcterms:W3CDTF">2018-12-31T10:06:00Z</dcterms:modified>
</cp:coreProperties>
</file>