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B276" w14:textId="77777777" w:rsidR="004A7D4D" w:rsidRDefault="004A7D4D" w:rsidP="004A7D4D">
      <w:pPr>
        <w:rPr>
          <w:rFonts w:cstheme="minorHAnsi"/>
          <w:b/>
        </w:rPr>
      </w:pPr>
    </w:p>
    <w:p w14:paraId="0765B638" w14:textId="7235FB29" w:rsidR="00CE24AF" w:rsidRDefault="00DE1AC3" w:rsidP="005E2012">
      <w:pPr>
        <w:pStyle w:val="BodyCopy"/>
        <w:spacing w:line="240" w:lineRule="auto"/>
        <w:ind w:left="0" w:firstLine="0"/>
        <w:jc w:val="center"/>
        <w:rPr>
          <w:rFonts w:eastAsiaTheme="minorHAnsi"/>
          <w:i/>
          <w:iCs/>
          <w:sz w:val="28"/>
          <w:szCs w:val="28"/>
        </w:rPr>
      </w:pPr>
      <w:bookmarkStart w:id="0" w:name="_Hlk34910537"/>
      <w:r>
        <w:rPr>
          <w:rFonts w:eastAsiaTheme="minorHAnsi"/>
          <w:b/>
          <w:bCs w:val="0"/>
          <w:sz w:val="32"/>
          <w:szCs w:val="32"/>
        </w:rPr>
        <w:t xml:space="preserve">On June 11, 2020 the Board of Commissioners of the Huron-Clinton Metroparks </w:t>
      </w:r>
      <w:proofErr w:type="gramStart"/>
      <w:r>
        <w:rPr>
          <w:rFonts w:eastAsiaTheme="minorHAnsi"/>
          <w:b/>
          <w:bCs w:val="0"/>
          <w:sz w:val="32"/>
          <w:szCs w:val="32"/>
        </w:rPr>
        <w:t>took action</w:t>
      </w:r>
      <w:proofErr w:type="gramEnd"/>
      <w:r>
        <w:rPr>
          <w:rFonts w:eastAsiaTheme="minorHAnsi"/>
          <w:b/>
          <w:bCs w:val="0"/>
          <w:sz w:val="32"/>
          <w:szCs w:val="32"/>
        </w:rPr>
        <w:t xml:space="preserve"> to endorse the following open letter statement.</w:t>
      </w:r>
      <w:r w:rsidR="0090238C">
        <w:rPr>
          <w:rFonts w:eastAsiaTheme="minorHAnsi"/>
          <w:b/>
          <w:bCs w:val="0"/>
          <w:sz w:val="32"/>
          <w:szCs w:val="32"/>
        </w:rPr>
        <w:br/>
      </w:r>
    </w:p>
    <w:p w14:paraId="4E3CC949" w14:textId="77777777" w:rsidR="005E2012" w:rsidRDefault="005E2012" w:rsidP="005E2012">
      <w:pPr>
        <w:pStyle w:val="BodyCopy"/>
        <w:spacing w:line="240" w:lineRule="auto"/>
        <w:ind w:left="0" w:firstLine="0"/>
        <w:rPr>
          <w:sz w:val="24"/>
        </w:rPr>
      </w:pPr>
    </w:p>
    <w:p w14:paraId="1B825C81" w14:textId="666F7BEB" w:rsidR="00DE1AC3" w:rsidRDefault="00BD7BB9" w:rsidP="00DE1AC3">
      <w:pPr>
        <w:rPr>
          <w:rFonts w:cstheme="minorHAnsi"/>
        </w:rPr>
      </w:pPr>
      <w:r w:rsidRPr="00BD7BB9">
        <w:rPr>
          <w:b/>
          <w:sz w:val="24"/>
        </w:rPr>
        <w:t>(Brighton, Mich.) –</w:t>
      </w:r>
      <w:r>
        <w:rPr>
          <w:sz w:val="24"/>
        </w:rPr>
        <w:t xml:space="preserve"> </w:t>
      </w:r>
      <w:r w:rsidR="00DE1AC3">
        <w:t xml:space="preserve">There is no question we are living in a time of profound challenge, hurt, anger and frustration. From the coronavirus health pandemic that hit Michigan, our region and communities of color hard, to the horrific incidents and images that show us the underlying racial injustice far too prevalent in our society. </w:t>
      </w:r>
      <w:r w:rsidR="00DE1AC3" w:rsidRPr="00FD717C">
        <w:rPr>
          <w:rFonts w:cstheme="minorHAnsi"/>
        </w:rPr>
        <w:t xml:space="preserve">It’s been heartbreaking to see the pain and </w:t>
      </w:r>
      <w:r w:rsidR="00DE1AC3">
        <w:rPr>
          <w:rFonts w:cstheme="minorHAnsi"/>
        </w:rPr>
        <w:t>trauma</w:t>
      </w:r>
      <w:r w:rsidR="00DE1AC3" w:rsidRPr="00FD717C">
        <w:rPr>
          <w:rFonts w:cstheme="minorHAnsi"/>
        </w:rPr>
        <w:t xml:space="preserve"> over </w:t>
      </w:r>
      <w:r w:rsidR="00DE1AC3">
        <w:rPr>
          <w:rFonts w:cstheme="minorHAnsi"/>
        </w:rPr>
        <w:t>these</w:t>
      </w:r>
      <w:r w:rsidR="00DE1AC3" w:rsidRPr="00FD717C">
        <w:rPr>
          <w:rFonts w:cstheme="minorHAnsi"/>
        </w:rPr>
        <w:t xml:space="preserve"> injustice</w:t>
      </w:r>
      <w:r w:rsidR="00DE1AC3">
        <w:rPr>
          <w:rFonts w:cstheme="minorHAnsi"/>
        </w:rPr>
        <w:t>s</w:t>
      </w:r>
      <w:r w:rsidR="00DE1AC3" w:rsidRPr="00FD717C">
        <w:rPr>
          <w:rFonts w:cstheme="minorHAnsi"/>
        </w:rPr>
        <w:t xml:space="preserve"> unfold across our communities here in Michigan and nationwide.</w:t>
      </w:r>
    </w:p>
    <w:p w14:paraId="5DF1E67F" w14:textId="77777777" w:rsidR="00DE1AC3" w:rsidRDefault="00DE1AC3" w:rsidP="00DE1AC3"/>
    <w:p w14:paraId="33976F3E" w14:textId="24248735" w:rsidR="00DE1AC3" w:rsidRDefault="00DE1AC3" w:rsidP="00DE1AC3">
      <w:r>
        <w:t xml:space="preserve">We are all struggling for the right words, but we can’t let that hold us back from talking – and acting. It’s as important as ever that we step up, speak out and stand together for what’s right. That includes us – your Huron-Clinton Metroparks. </w:t>
      </w:r>
    </w:p>
    <w:p w14:paraId="2863B367" w14:textId="77777777" w:rsidR="00DE1AC3" w:rsidRDefault="00DE1AC3" w:rsidP="00DE1AC3"/>
    <w:p w14:paraId="5974122F" w14:textId="13E64445" w:rsidR="00DE1AC3" w:rsidRDefault="00DE1AC3" w:rsidP="00DE1AC3">
      <w:pPr>
        <w:rPr>
          <w:rFonts w:cstheme="minorHAnsi"/>
        </w:rPr>
      </w:pPr>
      <w:r>
        <w:t xml:space="preserve">The core of our Metroparks mission is to provide </w:t>
      </w:r>
      <w:r w:rsidRPr="00FD717C">
        <w:rPr>
          <w:rFonts w:cstheme="minorHAnsi"/>
        </w:rPr>
        <w:t xml:space="preserve">exceptional outdoor recreation and educational opportunities for all who call </w:t>
      </w:r>
      <w:r>
        <w:rPr>
          <w:rFonts w:cstheme="minorHAnsi"/>
        </w:rPr>
        <w:t>S</w:t>
      </w:r>
      <w:r w:rsidRPr="00FD717C">
        <w:rPr>
          <w:rFonts w:cstheme="minorHAnsi"/>
        </w:rPr>
        <w:t xml:space="preserve">outheast Michigan home. All means </w:t>
      </w:r>
      <w:r w:rsidRPr="00FD717C">
        <w:rPr>
          <w:rFonts w:cstheme="minorHAnsi"/>
          <w:b/>
          <w:bCs/>
        </w:rPr>
        <w:t>all</w:t>
      </w:r>
      <w:r w:rsidRPr="00FD717C">
        <w:rPr>
          <w:rFonts w:cstheme="minorHAnsi"/>
        </w:rPr>
        <w:t xml:space="preserve"> – regardless of </w:t>
      </w:r>
      <w:r>
        <w:rPr>
          <w:rFonts w:cstheme="minorHAnsi"/>
        </w:rPr>
        <w:t xml:space="preserve">race, </w:t>
      </w:r>
      <w:r w:rsidRPr="00FD717C">
        <w:rPr>
          <w:rFonts w:cstheme="minorHAnsi"/>
        </w:rPr>
        <w:t xml:space="preserve">age, gender, </w:t>
      </w:r>
      <w:r>
        <w:rPr>
          <w:rFonts w:cstheme="minorHAnsi"/>
        </w:rPr>
        <w:t xml:space="preserve">sexual orientation, </w:t>
      </w:r>
      <w:r w:rsidRPr="00FD717C">
        <w:rPr>
          <w:rFonts w:cstheme="minorHAnsi"/>
        </w:rPr>
        <w:t>income level, ethnicity, or ability.</w:t>
      </w:r>
      <w:r>
        <w:rPr>
          <w:rFonts w:cstheme="minorHAnsi"/>
        </w:rPr>
        <w:t xml:space="preserve"> </w:t>
      </w:r>
      <w:r w:rsidRPr="00FD717C">
        <w:rPr>
          <w:rFonts w:cstheme="minorHAnsi"/>
        </w:rPr>
        <w:t>Everyone should always feel safe</w:t>
      </w:r>
      <w:r>
        <w:rPr>
          <w:rFonts w:cstheme="minorHAnsi"/>
        </w:rPr>
        <w:t>, welcome and respected</w:t>
      </w:r>
      <w:r w:rsidRPr="00FD717C">
        <w:rPr>
          <w:rFonts w:cstheme="minorHAnsi"/>
        </w:rPr>
        <w:t xml:space="preserve"> in the Metroparks.</w:t>
      </w:r>
      <w:r>
        <w:rPr>
          <w:rFonts w:cstheme="minorHAnsi"/>
        </w:rPr>
        <w:t xml:space="preserve"> </w:t>
      </w:r>
    </w:p>
    <w:p w14:paraId="03D5DA58" w14:textId="77777777" w:rsidR="00DE1AC3" w:rsidRDefault="00DE1AC3" w:rsidP="00DE1AC3">
      <w:pPr>
        <w:rPr>
          <w:rFonts w:cstheme="minorHAnsi"/>
        </w:rPr>
      </w:pPr>
      <w:bookmarkStart w:id="1" w:name="_GoBack"/>
      <w:bookmarkEnd w:id="1"/>
    </w:p>
    <w:p w14:paraId="54EA7043" w14:textId="77777777" w:rsidR="00DE1AC3" w:rsidRDefault="00DE1AC3" w:rsidP="00DE1AC3">
      <w:r>
        <w:rPr>
          <w:rFonts w:cstheme="minorHAnsi"/>
        </w:rPr>
        <w:t xml:space="preserve">But for too many, that feeling can be a challenge as our fellow citizens are </w:t>
      </w:r>
      <w:r>
        <w:t>unjustly attacked simply because of the color of their skin.</w:t>
      </w:r>
      <w:r>
        <w:rPr>
          <w:rFonts w:cstheme="minorHAnsi"/>
        </w:rPr>
        <w:t xml:space="preserve"> </w:t>
      </w:r>
      <w:r>
        <w:t>They cannot go for a run or visit the park to birdwatch without fear or anxiety. While many of us will never know what that feeling is like, we are horrified by it. It’s on all of us to condemn it and to stop it.</w:t>
      </w:r>
    </w:p>
    <w:p w14:paraId="40E1965A" w14:textId="77777777" w:rsidR="00DE1AC3" w:rsidRDefault="00DE1AC3" w:rsidP="00DE1AC3"/>
    <w:p w14:paraId="2951D6A2" w14:textId="77777777" w:rsidR="00DE1AC3" w:rsidRDefault="00DE1AC3" w:rsidP="00DE1AC3">
      <w:r>
        <w:t xml:space="preserve">Our Metroparks message to every Michigander of color is simple: you belong </w:t>
      </w:r>
      <w:proofErr w:type="gramStart"/>
      <w:r>
        <w:t>here</w:t>
      </w:r>
      <w:proofErr w:type="gramEnd"/>
      <w:r>
        <w:t xml:space="preserve"> and you are welcome here. They’re YOUR Metroparks. </w:t>
      </w:r>
    </w:p>
    <w:p w14:paraId="43A3D9D2" w14:textId="77777777" w:rsidR="00DE1AC3" w:rsidRDefault="00DE1AC3" w:rsidP="00DE1AC3"/>
    <w:p w14:paraId="7FE82660" w14:textId="77777777" w:rsidR="00DE1AC3" w:rsidRPr="00DE1AC3" w:rsidRDefault="00DE1AC3" w:rsidP="00DE1AC3">
      <w:pPr>
        <w:rPr>
          <w:rFonts w:cstheme="minorHAnsi"/>
        </w:rPr>
      </w:pPr>
      <w:r>
        <w:rPr>
          <w:color w:val="000000" w:themeColor="text1"/>
        </w:rPr>
        <w:t>Access to n</w:t>
      </w:r>
      <w:r w:rsidRPr="0007206D">
        <w:rPr>
          <w:color w:val="000000" w:themeColor="text1"/>
        </w:rPr>
        <w:t xml:space="preserve">ature, parks, </w:t>
      </w:r>
      <w:r w:rsidRPr="00DE1AC3">
        <w:rPr>
          <w:rFonts w:cstheme="minorHAnsi"/>
        </w:rPr>
        <w:t xml:space="preserve">playgrounds, public lands and outdoor recreation opportunities are part of what defines us as a people and a state. They connect us and make us better, stronger and healthier – </w:t>
      </w:r>
      <w:r w:rsidRPr="00DE1AC3">
        <w:rPr>
          <w:rFonts w:cstheme="minorHAnsi"/>
          <w:iCs/>
        </w:rPr>
        <w:t>whether you are black, brown or white, whether you live in an urban city, suburb or rural area and no matter your age, background, creed, ethnicity, or socio-economic status.</w:t>
      </w:r>
    </w:p>
    <w:p w14:paraId="08152FF5" w14:textId="77777777" w:rsidR="00DE1AC3" w:rsidRPr="00DE1AC3" w:rsidRDefault="00DE1AC3" w:rsidP="00DE1AC3">
      <w:pPr>
        <w:rPr>
          <w:rFonts w:cstheme="minorHAnsi"/>
        </w:rPr>
      </w:pPr>
    </w:p>
    <w:p w14:paraId="2FDD7FE1" w14:textId="77777777" w:rsidR="00DE1AC3" w:rsidRPr="00DE1AC3" w:rsidRDefault="00DE1AC3" w:rsidP="00DE1AC3">
      <w:pPr>
        <w:rPr>
          <w:rFonts w:cstheme="minorHAnsi"/>
        </w:rPr>
      </w:pPr>
      <w:r w:rsidRPr="00DE1AC3">
        <w:rPr>
          <w:rFonts w:cstheme="minorHAnsi"/>
          <w:iCs/>
        </w:rPr>
        <w:t>That’s why the Metroparks is deeply committed to actively listening, learning and being part of the solution.</w:t>
      </w:r>
    </w:p>
    <w:p w14:paraId="5F7FA537" w14:textId="77777777" w:rsidR="00DE1AC3" w:rsidRPr="00DE1AC3" w:rsidRDefault="00DE1AC3" w:rsidP="00DE1AC3">
      <w:pPr>
        <w:rPr>
          <w:rFonts w:cstheme="minorHAnsi"/>
        </w:rPr>
      </w:pPr>
    </w:p>
    <w:p w14:paraId="3EF21DF3" w14:textId="77777777" w:rsidR="00DE1AC3" w:rsidRDefault="00DE1AC3" w:rsidP="00DE1AC3">
      <w:pPr>
        <w:rPr>
          <w:rFonts w:cstheme="minorHAnsi"/>
        </w:rPr>
      </w:pPr>
      <w:r>
        <w:rPr>
          <w:rFonts w:cstheme="minorHAnsi"/>
        </w:rPr>
        <w:t xml:space="preserve">Simply saying it is not enough. We must live that ethic every day. One way we’re doing that at the Metroparks is with </w:t>
      </w:r>
      <w:r w:rsidRPr="00FD717C">
        <w:rPr>
          <w:rFonts w:cstheme="minorHAnsi"/>
        </w:rPr>
        <w:t xml:space="preserve">ongoing and meaningful diversity, equity and inclusion </w:t>
      </w:r>
      <w:r>
        <w:rPr>
          <w:rFonts w:cstheme="minorHAnsi"/>
        </w:rPr>
        <w:t>initiatives and training.</w:t>
      </w:r>
      <w:r w:rsidRPr="00FD717C">
        <w:rPr>
          <w:rFonts w:cstheme="minorHAnsi"/>
        </w:rPr>
        <w:t xml:space="preserve"> </w:t>
      </w:r>
      <w:r>
        <w:rPr>
          <w:rFonts w:cstheme="minorHAnsi"/>
        </w:rPr>
        <w:t>We must ensure</w:t>
      </w:r>
      <w:r w:rsidRPr="00FD717C">
        <w:rPr>
          <w:rFonts w:cstheme="minorHAnsi"/>
        </w:rPr>
        <w:t xml:space="preserve"> we’re not only the best stewards of our parks system </w:t>
      </w:r>
      <w:r>
        <w:rPr>
          <w:rFonts w:cstheme="minorHAnsi"/>
        </w:rPr>
        <w:t xml:space="preserve">but of the public trust. While we </w:t>
      </w:r>
      <w:r w:rsidRPr="00FD717C">
        <w:rPr>
          <w:rFonts w:cstheme="minorHAnsi"/>
        </w:rPr>
        <w:t xml:space="preserve">strive hard to be representative </w:t>
      </w:r>
      <w:r>
        <w:rPr>
          <w:rFonts w:cstheme="minorHAnsi"/>
        </w:rPr>
        <w:t>of the incredibly diverse region we’re honored to serve, we know we can and must do better.</w:t>
      </w:r>
    </w:p>
    <w:p w14:paraId="6973CD7D" w14:textId="77777777" w:rsidR="00DE1AC3" w:rsidRDefault="00DE1AC3" w:rsidP="00DE1AC3">
      <w:pPr>
        <w:rPr>
          <w:rFonts w:cstheme="minorHAnsi"/>
        </w:rPr>
      </w:pPr>
    </w:p>
    <w:p w14:paraId="1A9F28ED" w14:textId="761C0000" w:rsidR="00DE1AC3" w:rsidRPr="00FD717C" w:rsidRDefault="00DE1AC3" w:rsidP="00DE1AC3">
      <w:pPr>
        <w:rPr>
          <w:rFonts w:cstheme="minorHAnsi"/>
        </w:rPr>
      </w:pPr>
      <w:r w:rsidRPr="00FD717C">
        <w:rPr>
          <w:rFonts w:cstheme="minorHAnsi"/>
        </w:rPr>
        <w:t xml:space="preserve">Learn more about what we’re doing </w:t>
      </w:r>
      <w:r w:rsidRPr="00DE1AC3">
        <w:rPr>
          <w:rFonts w:cstheme="minorHAnsi"/>
        </w:rPr>
        <w:t>at metroparks.com/</w:t>
      </w:r>
      <w:proofErr w:type="spellStart"/>
      <w:r w:rsidRPr="00DE1AC3">
        <w:rPr>
          <w:rFonts w:cstheme="minorHAnsi"/>
        </w:rPr>
        <w:t>DEIdepartment</w:t>
      </w:r>
      <w:proofErr w:type="spellEnd"/>
      <w:r>
        <w:rPr>
          <w:rFonts w:cstheme="minorHAnsi"/>
        </w:rPr>
        <w:t xml:space="preserve">. We hope you will help us in the important work ahead and welcome your thoughts on how we can best move forward, together. Because together, we can be a powerful force for good and the change we all need. </w:t>
      </w:r>
    </w:p>
    <w:p w14:paraId="20035F83" w14:textId="498FDC32" w:rsidR="00897BC9" w:rsidRDefault="00897BC9" w:rsidP="00DE1AC3">
      <w:pPr>
        <w:pStyle w:val="BodyCopy"/>
        <w:spacing w:line="240" w:lineRule="auto"/>
        <w:ind w:left="0" w:firstLine="11"/>
        <w:jc w:val="both"/>
        <w:rPr>
          <w:rFonts w:ascii="Open Sans" w:hAnsi="Open Sans"/>
          <w:color w:val="666666"/>
          <w:sz w:val="23"/>
          <w:szCs w:val="23"/>
        </w:rPr>
      </w:pPr>
    </w:p>
    <w:p w14:paraId="7C7EFCE8" w14:textId="77777777" w:rsidR="00897BC9" w:rsidRPr="0090238C" w:rsidRDefault="00897BC9" w:rsidP="0090238C">
      <w:pPr>
        <w:pStyle w:val="BodyCopy"/>
        <w:spacing w:line="240" w:lineRule="auto"/>
        <w:ind w:left="0" w:firstLine="11"/>
        <w:jc w:val="both"/>
        <w:rPr>
          <w:sz w:val="24"/>
        </w:rPr>
      </w:pPr>
    </w:p>
    <w:p w14:paraId="4256EC10" w14:textId="77777777" w:rsidR="0090238C" w:rsidRDefault="0090238C" w:rsidP="0090238C">
      <w:pPr>
        <w:pStyle w:val="BodyCopy"/>
        <w:spacing w:line="240" w:lineRule="auto"/>
        <w:ind w:left="0" w:firstLine="0"/>
        <w:jc w:val="center"/>
        <w:rPr>
          <w:color w:val="000000" w:themeColor="text1"/>
          <w:sz w:val="24"/>
        </w:rPr>
      </w:pPr>
    </w:p>
    <w:p w14:paraId="1D7E37FA" w14:textId="7B13D172" w:rsidR="002F686B" w:rsidRPr="004A7D4D" w:rsidRDefault="002F686B" w:rsidP="0090238C">
      <w:pPr>
        <w:pStyle w:val="BodyCopy"/>
        <w:spacing w:line="240" w:lineRule="auto"/>
        <w:ind w:left="0" w:firstLine="0"/>
        <w:jc w:val="center"/>
        <w:rPr>
          <w:color w:val="000000" w:themeColor="text1"/>
          <w:sz w:val="24"/>
        </w:rPr>
      </w:pPr>
      <w:r w:rsidRPr="004A7D4D">
        <w:rPr>
          <w:color w:val="000000" w:themeColor="text1"/>
          <w:sz w:val="24"/>
        </w:rPr>
        <w:t>###</w:t>
      </w:r>
    </w:p>
    <w:bookmarkEnd w:id="0"/>
    <w:p w14:paraId="0E3632DD" w14:textId="77777777" w:rsidR="004A7D4D" w:rsidRPr="004A7D4D" w:rsidRDefault="004A7D4D" w:rsidP="004A7D4D">
      <w:pPr>
        <w:spacing w:after="0" w:line="240" w:lineRule="auto"/>
        <w:rPr>
          <w:rFonts w:cstheme="minorHAnsi"/>
          <w:b/>
          <w:sz w:val="24"/>
          <w:szCs w:val="24"/>
        </w:rPr>
      </w:pPr>
    </w:p>
    <w:p w14:paraId="5049EEDF" w14:textId="77777777" w:rsidR="002F686B" w:rsidRPr="004A7D4D" w:rsidRDefault="002F686B" w:rsidP="004A7D4D">
      <w:pPr>
        <w:spacing w:after="0" w:line="240" w:lineRule="auto"/>
        <w:rPr>
          <w:rFonts w:cstheme="minorHAnsi"/>
          <w:b/>
        </w:rPr>
      </w:pPr>
      <w:r w:rsidRPr="004A7D4D">
        <w:rPr>
          <w:rFonts w:cstheme="minorHAnsi"/>
          <w:b/>
        </w:rPr>
        <w:t>About Huron-Clinton Metroparks</w:t>
      </w:r>
      <w:r w:rsidR="004A7D4D" w:rsidRPr="004A7D4D">
        <w:rPr>
          <w:rFonts w:cstheme="minorHAnsi"/>
          <w:b/>
        </w:rPr>
        <w:br/>
      </w:r>
      <w:r w:rsidRPr="004A7D4D">
        <w:rPr>
          <w:rFonts w:cstheme="minorHAnsi"/>
        </w:rPr>
        <w:t>One of America’s premier metropolitan park systems, the Huron-Clinton Metroparks have served the people of Southeast Michigan since 1940. Managed by the Huron-Clinton Metropolitan Authority, the Metroparks are made up of 13 properties in Livingston, Macomb, Oakland, Washtenaw, and Wayne counties. Available activities include fishing, swimming, boating, hiking, nature study, biking, golf, winter sports and more. The Metroparks also provide educational resources on science, nature, history and the environment. Learn more at Metroparks.com.</w:t>
      </w:r>
    </w:p>
    <w:p w14:paraId="3F5DCFC2" w14:textId="77777777" w:rsidR="002F686B" w:rsidRDefault="002F686B" w:rsidP="002F686B">
      <w:pPr>
        <w:jc w:val="center"/>
      </w:pPr>
    </w:p>
    <w:sectPr w:rsidR="002F686B" w:rsidSect="00AF1CAF">
      <w:headerReference w:type="default" r:id="rId7"/>
      <w:headerReference w:type="first" r:id="rId8"/>
      <w:pgSz w:w="12240" w:h="15840"/>
      <w:pgMar w:top="1008"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74F7C" w14:textId="77777777" w:rsidR="00D857CC" w:rsidRDefault="00D857CC" w:rsidP="004A7D4D">
      <w:pPr>
        <w:spacing w:after="0" w:line="240" w:lineRule="auto"/>
      </w:pPr>
      <w:r>
        <w:separator/>
      </w:r>
    </w:p>
  </w:endnote>
  <w:endnote w:type="continuationSeparator" w:id="0">
    <w:p w14:paraId="3B2F07F5" w14:textId="77777777" w:rsidR="00D857CC" w:rsidRDefault="00D857CC" w:rsidP="004A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Light">
    <w:altName w:val="Calibri"/>
    <w:panose1 w:val="00000000000000000000"/>
    <w:charset w:val="00"/>
    <w:family w:val="swiss"/>
    <w:notTrueType/>
    <w:pitch w:val="default"/>
    <w:sig w:usb0="00000003" w:usb1="00000000" w:usb2="00000000" w:usb3="00000000" w:csb0="00000001"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2E26" w14:textId="77777777" w:rsidR="00D857CC" w:rsidRDefault="00D857CC" w:rsidP="004A7D4D">
      <w:pPr>
        <w:spacing w:after="0" w:line="240" w:lineRule="auto"/>
      </w:pPr>
      <w:r>
        <w:separator/>
      </w:r>
    </w:p>
  </w:footnote>
  <w:footnote w:type="continuationSeparator" w:id="0">
    <w:p w14:paraId="7CAD8B33" w14:textId="77777777" w:rsidR="00D857CC" w:rsidRDefault="00D857CC" w:rsidP="004A7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1294" w14:textId="02EC0CEC" w:rsidR="004A7D4D" w:rsidRPr="004A7D4D" w:rsidRDefault="004A7D4D" w:rsidP="004A7D4D">
    <w:pPr>
      <w:spacing w:after="0" w:line="240" w:lineRule="auto"/>
      <w:ind w:left="576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7C6C" w14:textId="7C6854F3" w:rsidR="00AF1CAF" w:rsidRPr="004A7D4D" w:rsidRDefault="00AF1CAF" w:rsidP="00AF1CAF">
    <w:pPr>
      <w:spacing w:after="0" w:line="240" w:lineRule="auto"/>
      <w:ind w:left="5040" w:firstLine="720"/>
      <w:rPr>
        <w:b/>
      </w:rPr>
    </w:pPr>
    <w:r w:rsidRPr="004A7D4D">
      <w:rPr>
        <w:noProof/>
      </w:rPr>
      <w:drawing>
        <wp:anchor distT="0" distB="0" distL="114300" distR="114300" simplePos="0" relativeHeight="251659264" behindDoc="1" locked="0" layoutInCell="1" allowOverlap="1" wp14:anchorId="5E633914" wp14:editId="1F919F1E">
          <wp:simplePos x="0" y="0"/>
          <wp:positionH relativeFrom="margin">
            <wp:align>left</wp:align>
          </wp:positionH>
          <wp:positionV relativeFrom="paragraph">
            <wp:posOffset>9525</wp:posOffset>
          </wp:positionV>
          <wp:extent cx="1968500" cy="952500"/>
          <wp:effectExtent l="0" t="0" r="0" b="0"/>
          <wp:wrapTight wrapText="bothSides">
            <wp:wrapPolygon edited="0">
              <wp:start x="6062" y="0"/>
              <wp:lineTo x="2090" y="2592"/>
              <wp:lineTo x="0" y="4752"/>
              <wp:lineTo x="0" y="12096"/>
              <wp:lineTo x="209" y="14256"/>
              <wp:lineTo x="4599" y="20736"/>
              <wp:lineTo x="5435" y="21168"/>
              <wp:lineTo x="6898" y="21168"/>
              <wp:lineTo x="6689" y="20736"/>
              <wp:lineTo x="21321" y="15552"/>
              <wp:lineTo x="21321" y="8208"/>
              <wp:lineTo x="15050" y="6048"/>
              <wp:lineTo x="14214" y="1728"/>
              <wp:lineTo x="10661" y="0"/>
              <wp:lineTo x="606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ozlyngauthier/Desktop/HCM_Logo_HOR_Tea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8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D4D">
      <w:rPr>
        <w:b/>
      </w:rPr>
      <w:t>FOR IMMEDIATE RELEASE:</w:t>
    </w:r>
    <w:r w:rsidRPr="004A7D4D">
      <w:rPr>
        <w:b/>
      </w:rPr>
      <w:br/>
    </w:r>
    <w:r w:rsidRPr="004A7D4D">
      <w:rPr>
        <w:bCs/>
      </w:rPr>
      <w:tab/>
    </w:r>
    <w:r w:rsidR="00DE1AC3">
      <w:rPr>
        <w:bCs/>
      </w:rPr>
      <w:t>June 11</w:t>
    </w:r>
    <w:r w:rsidR="00EA45CA">
      <w:rPr>
        <w:bCs/>
      </w:rPr>
      <w:t>,</w:t>
    </w:r>
    <w:r w:rsidRPr="004A7D4D">
      <w:rPr>
        <w:bCs/>
      </w:rPr>
      <w:t xml:space="preserve"> 2020</w:t>
    </w:r>
  </w:p>
  <w:p w14:paraId="248A080A" w14:textId="77777777" w:rsidR="00AF1CAF" w:rsidRPr="004A7D4D" w:rsidRDefault="00AF1CAF" w:rsidP="00AF1CAF">
    <w:pPr>
      <w:spacing w:after="0" w:line="240" w:lineRule="auto"/>
      <w:ind w:left="5760"/>
      <w:rPr>
        <w:b/>
      </w:rPr>
    </w:pPr>
    <w:r>
      <w:rPr>
        <w:b/>
      </w:rPr>
      <w:br/>
    </w:r>
    <w:r w:rsidRPr="004A7D4D">
      <w:rPr>
        <w:b/>
      </w:rPr>
      <w:t xml:space="preserve">CONTACT: </w:t>
    </w:r>
    <w:r w:rsidRPr="004A7D4D">
      <w:rPr>
        <w:b/>
      </w:rPr>
      <w:br/>
    </w:r>
    <w:r w:rsidRPr="004A7D4D">
      <w:t>Danielle Mauter</w:t>
    </w:r>
    <w:r w:rsidRPr="004A7D4D">
      <w:rPr>
        <w:b/>
      </w:rPr>
      <w:br/>
    </w:r>
    <w:hyperlink r:id="rId2" w:history="1">
      <w:r w:rsidRPr="004A7D4D">
        <w:rPr>
          <w:rStyle w:val="Hyperlink"/>
        </w:rPr>
        <w:t>Danielle.mauter@metroparks.com</w:t>
      </w:r>
    </w:hyperlink>
    <w:r w:rsidRPr="004A7D4D">
      <w:t>;</w:t>
    </w:r>
    <w:r>
      <w:t xml:space="preserve"> </w:t>
    </w:r>
    <w:r w:rsidRPr="004A7D4D">
      <w:t>810-494-6009</w:t>
    </w:r>
  </w:p>
  <w:p w14:paraId="05E65167" w14:textId="77777777" w:rsidR="00AF1CAF" w:rsidRDefault="00AF1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9C9"/>
    <w:multiLevelType w:val="hybridMultilevel"/>
    <w:tmpl w:val="B914C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1E4429"/>
    <w:multiLevelType w:val="hybridMultilevel"/>
    <w:tmpl w:val="26F4BC4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5F143E77"/>
    <w:multiLevelType w:val="hybridMultilevel"/>
    <w:tmpl w:val="50F6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DF5D70"/>
    <w:multiLevelType w:val="hybridMultilevel"/>
    <w:tmpl w:val="A9EAFB5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6B"/>
    <w:rsid w:val="0000380A"/>
    <w:rsid w:val="00014BEE"/>
    <w:rsid w:val="00065845"/>
    <w:rsid w:val="000C7138"/>
    <w:rsid w:val="00193A23"/>
    <w:rsid w:val="001E4E73"/>
    <w:rsid w:val="002200D9"/>
    <w:rsid w:val="0022677E"/>
    <w:rsid w:val="002F686B"/>
    <w:rsid w:val="003C7310"/>
    <w:rsid w:val="00403D19"/>
    <w:rsid w:val="00413898"/>
    <w:rsid w:val="004267DA"/>
    <w:rsid w:val="00455B63"/>
    <w:rsid w:val="004704DF"/>
    <w:rsid w:val="00470BC7"/>
    <w:rsid w:val="004714B9"/>
    <w:rsid w:val="00472B5D"/>
    <w:rsid w:val="00476955"/>
    <w:rsid w:val="00487E7B"/>
    <w:rsid w:val="004A731B"/>
    <w:rsid w:val="004A7D4D"/>
    <w:rsid w:val="005A1D59"/>
    <w:rsid w:val="005B5719"/>
    <w:rsid w:val="005E2012"/>
    <w:rsid w:val="00612CCF"/>
    <w:rsid w:val="00620E58"/>
    <w:rsid w:val="00621CE0"/>
    <w:rsid w:val="00647783"/>
    <w:rsid w:val="006724B7"/>
    <w:rsid w:val="00682A90"/>
    <w:rsid w:val="00703479"/>
    <w:rsid w:val="00717F3F"/>
    <w:rsid w:val="007341C9"/>
    <w:rsid w:val="00741FEA"/>
    <w:rsid w:val="007A1564"/>
    <w:rsid w:val="007A35C1"/>
    <w:rsid w:val="007E05B2"/>
    <w:rsid w:val="007E7EFD"/>
    <w:rsid w:val="00874AF1"/>
    <w:rsid w:val="00897BC9"/>
    <w:rsid w:val="008B4F22"/>
    <w:rsid w:val="0090238C"/>
    <w:rsid w:val="00905E0F"/>
    <w:rsid w:val="00930F93"/>
    <w:rsid w:val="00935047"/>
    <w:rsid w:val="00942C99"/>
    <w:rsid w:val="009D0193"/>
    <w:rsid w:val="00A24C71"/>
    <w:rsid w:val="00A35BA6"/>
    <w:rsid w:val="00AF1CAF"/>
    <w:rsid w:val="00AF6562"/>
    <w:rsid w:val="00B02527"/>
    <w:rsid w:val="00B230EB"/>
    <w:rsid w:val="00B33859"/>
    <w:rsid w:val="00B73EE3"/>
    <w:rsid w:val="00BD3BE7"/>
    <w:rsid w:val="00BD7BB9"/>
    <w:rsid w:val="00C236CF"/>
    <w:rsid w:val="00C75175"/>
    <w:rsid w:val="00CB0267"/>
    <w:rsid w:val="00CE24AF"/>
    <w:rsid w:val="00D10D50"/>
    <w:rsid w:val="00D16D3E"/>
    <w:rsid w:val="00D23E34"/>
    <w:rsid w:val="00D416AA"/>
    <w:rsid w:val="00D857CC"/>
    <w:rsid w:val="00DA3544"/>
    <w:rsid w:val="00DA79EE"/>
    <w:rsid w:val="00DE1AC3"/>
    <w:rsid w:val="00DE2521"/>
    <w:rsid w:val="00DF0E99"/>
    <w:rsid w:val="00DF4609"/>
    <w:rsid w:val="00E036B8"/>
    <w:rsid w:val="00E06C65"/>
    <w:rsid w:val="00E07728"/>
    <w:rsid w:val="00E571C7"/>
    <w:rsid w:val="00EA45CA"/>
    <w:rsid w:val="00EE489B"/>
    <w:rsid w:val="00F378F1"/>
    <w:rsid w:val="00F86EC9"/>
    <w:rsid w:val="00FA1A24"/>
    <w:rsid w:val="00FE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7B58F"/>
  <w15:chartTrackingRefBased/>
  <w15:docId w15:val="{20A6C654-A698-4233-A7C0-7F313BA7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4D"/>
  </w:style>
  <w:style w:type="paragraph" w:styleId="Footer">
    <w:name w:val="footer"/>
    <w:basedOn w:val="Normal"/>
    <w:link w:val="FooterChar"/>
    <w:uiPriority w:val="99"/>
    <w:unhideWhenUsed/>
    <w:rsid w:val="004A7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4D"/>
  </w:style>
  <w:style w:type="character" w:styleId="Hyperlink">
    <w:name w:val="Hyperlink"/>
    <w:basedOn w:val="DefaultParagraphFont"/>
    <w:uiPriority w:val="99"/>
    <w:unhideWhenUsed/>
    <w:rsid w:val="004A7D4D"/>
    <w:rPr>
      <w:color w:val="0563C1" w:themeColor="hyperlink"/>
      <w:u w:val="single"/>
    </w:rPr>
  </w:style>
  <w:style w:type="character" w:styleId="UnresolvedMention">
    <w:name w:val="Unresolved Mention"/>
    <w:basedOn w:val="DefaultParagraphFont"/>
    <w:uiPriority w:val="99"/>
    <w:semiHidden/>
    <w:unhideWhenUsed/>
    <w:rsid w:val="004A7D4D"/>
    <w:rPr>
      <w:color w:val="605E5C"/>
      <w:shd w:val="clear" w:color="auto" w:fill="E1DFDD"/>
    </w:rPr>
  </w:style>
  <w:style w:type="paragraph" w:customStyle="1" w:styleId="BodyCopy">
    <w:name w:val="Body Copy"/>
    <w:basedOn w:val="Normal"/>
    <w:link w:val="BodyCopyChar"/>
    <w:qFormat/>
    <w:rsid w:val="004A7D4D"/>
    <w:pPr>
      <w:autoSpaceDE w:val="0"/>
      <w:autoSpaceDN w:val="0"/>
      <w:adjustRightInd w:val="0"/>
      <w:spacing w:after="0" w:line="360" w:lineRule="auto"/>
      <w:ind w:left="-461" w:firstLine="461"/>
    </w:pPr>
    <w:rPr>
      <w:rFonts w:eastAsia="Cambria" w:cstheme="minorHAnsi"/>
      <w:bCs/>
      <w:szCs w:val="24"/>
    </w:rPr>
  </w:style>
  <w:style w:type="character" w:customStyle="1" w:styleId="BodyCopyChar">
    <w:name w:val="Body Copy Char"/>
    <w:link w:val="BodyCopy"/>
    <w:rsid w:val="004A7D4D"/>
    <w:rPr>
      <w:rFonts w:eastAsia="Cambria" w:cstheme="minorHAnsi"/>
      <w:bCs/>
      <w:szCs w:val="24"/>
    </w:rPr>
  </w:style>
  <w:style w:type="paragraph" w:styleId="ListParagraph">
    <w:name w:val="List Paragraph"/>
    <w:basedOn w:val="Normal"/>
    <w:uiPriority w:val="34"/>
    <w:qFormat/>
    <w:rsid w:val="00682A90"/>
    <w:pPr>
      <w:ind w:left="720"/>
      <w:contextualSpacing/>
    </w:pPr>
  </w:style>
  <w:style w:type="paragraph" w:styleId="BalloonText">
    <w:name w:val="Balloon Text"/>
    <w:basedOn w:val="Normal"/>
    <w:link w:val="BalloonTextChar"/>
    <w:uiPriority w:val="99"/>
    <w:semiHidden/>
    <w:unhideWhenUsed/>
    <w:rsid w:val="00426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DA"/>
    <w:rPr>
      <w:rFonts w:ascii="Segoe UI" w:hAnsi="Segoe UI" w:cs="Segoe UI"/>
      <w:sz w:val="18"/>
      <w:szCs w:val="18"/>
    </w:rPr>
  </w:style>
  <w:style w:type="character" w:styleId="CommentReference">
    <w:name w:val="annotation reference"/>
    <w:basedOn w:val="DefaultParagraphFont"/>
    <w:uiPriority w:val="99"/>
    <w:semiHidden/>
    <w:unhideWhenUsed/>
    <w:rsid w:val="004267DA"/>
    <w:rPr>
      <w:sz w:val="16"/>
      <w:szCs w:val="16"/>
    </w:rPr>
  </w:style>
  <w:style w:type="paragraph" w:styleId="CommentText">
    <w:name w:val="annotation text"/>
    <w:basedOn w:val="Normal"/>
    <w:link w:val="CommentTextChar"/>
    <w:uiPriority w:val="99"/>
    <w:semiHidden/>
    <w:unhideWhenUsed/>
    <w:rsid w:val="004267DA"/>
    <w:pPr>
      <w:spacing w:line="240" w:lineRule="auto"/>
    </w:pPr>
    <w:rPr>
      <w:sz w:val="20"/>
      <w:szCs w:val="20"/>
    </w:rPr>
  </w:style>
  <w:style w:type="character" w:customStyle="1" w:styleId="CommentTextChar">
    <w:name w:val="Comment Text Char"/>
    <w:basedOn w:val="DefaultParagraphFont"/>
    <w:link w:val="CommentText"/>
    <w:uiPriority w:val="99"/>
    <w:semiHidden/>
    <w:rsid w:val="004267DA"/>
    <w:rPr>
      <w:sz w:val="20"/>
      <w:szCs w:val="20"/>
    </w:rPr>
  </w:style>
  <w:style w:type="paragraph" w:styleId="CommentSubject">
    <w:name w:val="annotation subject"/>
    <w:basedOn w:val="CommentText"/>
    <w:next w:val="CommentText"/>
    <w:link w:val="CommentSubjectChar"/>
    <w:uiPriority w:val="99"/>
    <w:semiHidden/>
    <w:unhideWhenUsed/>
    <w:rsid w:val="004267DA"/>
    <w:rPr>
      <w:b/>
      <w:bCs/>
    </w:rPr>
  </w:style>
  <w:style w:type="character" w:customStyle="1" w:styleId="CommentSubjectChar">
    <w:name w:val="Comment Subject Char"/>
    <w:basedOn w:val="CommentTextChar"/>
    <w:link w:val="CommentSubject"/>
    <w:uiPriority w:val="99"/>
    <w:semiHidden/>
    <w:rsid w:val="004267DA"/>
    <w:rPr>
      <w:b/>
      <w:bCs/>
      <w:sz w:val="20"/>
      <w:szCs w:val="20"/>
    </w:rPr>
  </w:style>
  <w:style w:type="character" w:styleId="FollowedHyperlink">
    <w:name w:val="FollowedHyperlink"/>
    <w:basedOn w:val="DefaultParagraphFont"/>
    <w:uiPriority w:val="99"/>
    <w:semiHidden/>
    <w:unhideWhenUsed/>
    <w:rsid w:val="006724B7"/>
    <w:rPr>
      <w:color w:val="954F72" w:themeColor="followedHyperlink"/>
      <w:u w:val="single"/>
    </w:rPr>
  </w:style>
  <w:style w:type="paragraph" w:styleId="NormalWeb">
    <w:name w:val="Normal (Web)"/>
    <w:basedOn w:val="Normal"/>
    <w:uiPriority w:val="99"/>
    <w:semiHidden/>
    <w:unhideWhenUsed/>
    <w:rsid w:val="00897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DE1AC3"/>
    <w:rPr>
      <w:rFonts w:cs="Poppins Light"/>
      <w:i/>
      <w:iCs/>
      <w:color w:val="243D7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2815">
      <w:bodyDiv w:val="1"/>
      <w:marLeft w:val="0"/>
      <w:marRight w:val="0"/>
      <w:marTop w:val="0"/>
      <w:marBottom w:val="0"/>
      <w:divBdr>
        <w:top w:val="none" w:sz="0" w:space="0" w:color="auto"/>
        <w:left w:val="none" w:sz="0" w:space="0" w:color="auto"/>
        <w:bottom w:val="none" w:sz="0" w:space="0" w:color="auto"/>
        <w:right w:val="none" w:sz="0" w:space="0" w:color="auto"/>
      </w:divBdr>
    </w:div>
    <w:div w:id="21157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Danielle.mauter@metropark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Danielle Mauter</cp:lastModifiedBy>
  <cp:revision>3</cp:revision>
  <cp:lastPrinted>2020-04-14T03:23:00Z</cp:lastPrinted>
  <dcterms:created xsi:type="dcterms:W3CDTF">2020-06-11T18:45:00Z</dcterms:created>
  <dcterms:modified xsi:type="dcterms:W3CDTF">2020-06-11T18:48:00Z</dcterms:modified>
</cp:coreProperties>
</file>