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59676" w14:textId="5006FCD8" w:rsidR="00E91933" w:rsidRPr="00685B01" w:rsidRDefault="00D50526" w:rsidP="17E68A64">
      <w:pPr>
        <w:rPr>
          <w:b/>
          <w:bCs/>
          <w:sz w:val="28"/>
          <w:szCs w:val="28"/>
        </w:rPr>
      </w:pPr>
      <w:r w:rsidRPr="17E68A64">
        <w:rPr>
          <w:b/>
          <w:bCs/>
          <w:sz w:val="28"/>
          <w:szCs w:val="28"/>
        </w:rPr>
        <w:t>Walmart, Bimbo Bakeries USA and Tyson</w:t>
      </w:r>
      <w:r w:rsidR="00AD3149" w:rsidRPr="17E68A64">
        <w:rPr>
          <w:b/>
          <w:bCs/>
          <w:sz w:val="28"/>
          <w:szCs w:val="28"/>
        </w:rPr>
        <w:t xml:space="preserve"> Foods</w:t>
      </w:r>
      <w:r w:rsidRPr="17E68A64">
        <w:rPr>
          <w:b/>
          <w:bCs/>
          <w:sz w:val="28"/>
          <w:szCs w:val="28"/>
        </w:rPr>
        <w:t xml:space="preserve"> </w:t>
      </w:r>
    </w:p>
    <w:p w14:paraId="234550A8" w14:textId="5D39AD7F" w:rsidR="003C076E" w:rsidRPr="00685B01" w:rsidRDefault="003B7AC9" w:rsidP="007859B1">
      <w:pPr>
        <w:rPr>
          <w:b/>
          <w:sz w:val="28"/>
          <w:szCs w:val="28"/>
        </w:rPr>
      </w:pPr>
      <w:r w:rsidRPr="00685B01">
        <w:rPr>
          <w:b/>
          <w:sz w:val="28"/>
          <w:szCs w:val="28"/>
        </w:rPr>
        <w:t xml:space="preserve">Partner with Feeding America </w:t>
      </w:r>
      <w:r w:rsidR="003A72F0" w:rsidRPr="00685B01">
        <w:rPr>
          <w:b/>
          <w:sz w:val="28"/>
          <w:szCs w:val="28"/>
        </w:rPr>
        <w:t xml:space="preserve">to </w:t>
      </w:r>
      <w:r w:rsidR="003D07B2" w:rsidRPr="00685B01">
        <w:rPr>
          <w:b/>
          <w:sz w:val="28"/>
          <w:szCs w:val="28"/>
        </w:rPr>
        <w:t>Give Back</w:t>
      </w:r>
      <w:r w:rsidR="00E91933" w:rsidRPr="00685B01">
        <w:rPr>
          <w:b/>
          <w:sz w:val="28"/>
          <w:szCs w:val="28"/>
        </w:rPr>
        <w:t xml:space="preserve"> to </w:t>
      </w:r>
      <w:r w:rsidR="003A72F0" w:rsidRPr="00685B01">
        <w:rPr>
          <w:b/>
          <w:sz w:val="28"/>
          <w:szCs w:val="28"/>
        </w:rPr>
        <w:t>L</w:t>
      </w:r>
      <w:r w:rsidR="00E91933" w:rsidRPr="00685B01">
        <w:rPr>
          <w:b/>
          <w:sz w:val="28"/>
          <w:szCs w:val="28"/>
        </w:rPr>
        <w:t xml:space="preserve">ocal </w:t>
      </w:r>
      <w:r w:rsidR="003A72F0" w:rsidRPr="00685B01">
        <w:rPr>
          <w:b/>
          <w:sz w:val="28"/>
          <w:szCs w:val="28"/>
        </w:rPr>
        <w:t>C</w:t>
      </w:r>
      <w:r w:rsidR="00E91933" w:rsidRPr="00685B01">
        <w:rPr>
          <w:b/>
          <w:sz w:val="28"/>
          <w:szCs w:val="28"/>
        </w:rPr>
        <w:t>ommunities</w:t>
      </w:r>
    </w:p>
    <w:p w14:paraId="353410BB" w14:textId="77777777" w:rsidR="00D50526" w:rsidRPr="00685B01" w:rsidRDefault="00D50526">
      <w:pPr>
        <w:rPr>
          <w:i/>
          <w:sz w:val="28"/>
          <w:szCs w:val="28"/>
        </w:rPr>
      </w:pPr>
    </w:p>
    <w:p w14:paraId="29729C4B" w14:textId="51BB7169" w:rsidR="00D50526" w:rsidRPr="00685B01" w:rsidRDefault="00D50526" w:rsidP="17E68A64">
      <w:pPr>
        <w:rPr>
          <w:i/>
          <w:iCs/>
          <w:sz w:val="28"/>
          <w:szCs w:val="28"/>
        </w:rPr>
      </w:pPr>
      <w:r w:rsidRPr="17E68A64">
        <w:rPr>
          <w:i/>
          <w:iCs/>
          <w:sz w:val="28"/>
          <w:szCs w:val="28"/>
        </w:rPr>
        <w:t>Organizations</w:t>
      </w:r>
      <w:r w:rsidR="006D1349" w:rsidRPr="17E68A64">
        <w:rPr>
          <w:i/>
          <w:iCs/>
          <w:sz w:val="28"/>
          <w:szCs w:val="28"/>
        </w:rPr>
        <w:t xml:space="preserve"> </w:t>
      </w:r>
      <w:r w:rsidR="00ED00BC" w:rsidRPr="17E68A64">
        <w:rPr>
          <w:i/>
          <w:iCs/>
          <w:sz w:val="28"/>
          <w:szCs w:val="28"/>
        </w:rPr>
        <w:t>t</w:t>
      </w:r>
      <w:r w:rsidR="006D1349" w:rsidRPr="17E68A64">
        <w:rPr>
          <w:i/>
          <w:iCs/>
          <w:sz w:val="28"/>
          <w:szCs w:val="28"/>
        </w:rPr>
        <w:t xml:space="preserve">eamed </w:t>
      </w:r>
      <w:r w:rsidR="00ED00BC" w:rsidRPr="17E68A64">
        <w:rPr>
          <w:i/>
          <w:iCs/>
          <w:sz w:val="28"/>
          <w:szCs w:val="28"/>
        </w:rPr>
        <w:t>u</w:t>
      </w:r>
      <w:r w:rsidR="006D1349" w:rsidRPr="17E68A64">
        <w:rPr>
          <w:i/>
          <w:iCs/>
          <w:sz w:val="28"/>
          <w:szCs w:val="28"/>
        </w:rPr>
        <w:t xml:space="preserve">p to </w:t>
      </w:r>
      <w:r w:rsidR="00ED00BC" w:rsidRPr="17E68A64">
        <w:rPr>
          <w:i/>
          <w:iCs/>
          <w:sz w:val="28"/>
          <w:szCs w:val="28"/>
        </w:rPr>
        <w:t>d</w:t>
      </w:r>
      <w:r w:rsidRPr="17E68A64">
        <w:rPr>
          <w:i/>
          <w:iCs/>
          <w:sz w:val="28"/>
          <w:szCs w:val="28"/>
        </w:rPr>
        <w:t xml:space="preserve">onate </w:t>
      </w:r>
      <w:r w:rsidR="3EB4092C" w:rsidRPr="17E68A64">
        <w:rPr>
          <w:i/>
          <w:iCs/>
          <w:sz w:val="28"/>
          <w:szCs w:val="28"/>
        </w:rPr>
        <w:t>40</w:t>
      </w:r>
      <w:r w:rsidR="000B2344" w:rsidRPr="17E68A64">
        <w:rPr>
          <w:i/>
          <w:iCs/>
          <w:sz w:val="28"/>
          <w:szCs w:val="28"/>
        </w:rPr>
        <w:t>,000 pounds of food</w:t>
      </w:r>
      <w:r w:rsidR="00ED00BC" w:rsidRPr="17E68A64">
        <w:rPr>
          <w:i/>
          <w:iCs/>
          <w:sz w:val="28"/>
          <w:szCs w:val="28"/>
        </w:rPr>
        <w:t xml:space="preserve"> </w:t>
      </w:r>
      <w:r w:rsidRPr="17E68A64">
        <w:rPr>
          <w:i/>
          <w:iCs/>
          <w:sz w:val="28"/>
          <w:szCs w:val="28"/>
        </w:rPr>
        <w:t>to</w:t>
      </w:r>
      <w:bookmarkStart w:id="0" w:name="_Hlk490821682"/>
      <w:r w:rsidR="002D1BA7" w:rsidRPr="17E68A64">
        <w:rPr>
          <w:i/>
          <w:iCs/>
          <w:sz w:val="28"/>
          <w:szCs w:val="28"/>
        </w:rPr>
        <w:t xml:space="preserve"> </w:t>
      </w:r>
      <w:r w:rsidR="009C5BAB" w:rsidRPr="17E68A64">
        <w:rPr>
          <w:i/>
          <w:iCs/>
          <w:sz w:val="28"/>
          <w:szCs w:val="28"/>
        </w:rPr>
        <w:t>Gleaners Community Food Bank</w:t>
      </w:r>
      <w:r w:rsidR="00ED00BC" w:rsidRPr="17E68A64">
        <w:rPr>
          <w:i/>
          <w:iCs/>
          <w:sz w:val="28"/>
          <w:szCs w:val="28"/>
        </w:rPr>
        <w:t xml:space="preserve"> </w:t>
      </w:r>
      <w:r>
        <w:br/>
      </w:r>
    </w:p>
    <w:bookmarkEnd w:id="0"/>
    <w:p w14:paraId="2CE2B23A" w14:textId="77777777" w:rsidR="003B7AC9" w:rsidRPr="00685B01" w:rsidRDefault="003B7AC9">
      <w:pPr>
        <w:rPr>
          <w:i/>
          <w:sz w:val="24"/>
          <w:szCs w:val="24"/>
        </w:rPr>
      </w:pPr>
    </w:p>
    <w:p w14:paraId="45FF2259" w14:textId="295052D4" w:rsidR="006D1349" w:rsidRPr="00685B01" w:rsidRDefault="009C5BAB" w:rsidP="00D50526">
      <w:pPr>
        <w:jc w:val="left"/>
        <w:rPr>
          <w:sz w:val="24"/>
          <w:szCs w:val="24"/>
        </w:rPr>
      </w:pPr>
      <w:r>
        <w:rPr>
          <w:b/>
          <w:bCs/>
          <w:sz w:val="24"/>
          <w:szCs w:val="24"/>
        </w:rPr>
        <w:t>DETROIT, MI</w:t>
      </w:r>
      <w:r w:rsidR="7825F03D" w:rsidRPr="00685B01">
        <w:rPr>
          <w:b/>
          <w:bCs/>
          <w:sz w:val="24"/>
          <w:szCs w:val="24"/>
        </w:rPr>
        <w:t xml:space="preserve"> </w:t>
      </w:r>
      <w:r w:rsidR="00411C38" w:rsidRPr="00685B01">
        <w:rPr>
          <w:b/>
          <w:bCs/>
          <w:sz w:val="24"/>
          <w:szCs w:val="24"/>
        </w:rPr>
        <w:t>(</w:t>
      </w:r>
      <w:r>
        <w:rPr>
          <w:b/>
          <w:bCs/>
          <w:sz w:val="24"/>
          <w:szCs w:val="24"/>
        </w:rPr>
        <w:t xml:space="preserve">Dec. </w:t>
      </w:r>
      <w:r w:rsidR="00083A33">
        <w:rPr>
          <w:b/>
          <w:bCs/>
          <w:sz w:val="24"/>
          <w:szCs w:val="24"/>
        </w:rPr>
        <w:t>6</w:t>
      </w:r>
      <w:r w:rsidR="00606690" w:rsidRPr="00685B01">
        <w:rPr>
          <w:b/>
          <w:bCs/>
          <w:sz w:val="24"/>
          <w:szCs w:val="24"/>
        </w:rPr>
        <w:t>, 2022</w:t>
      </w:r>
      <w:r w:rsidR="00D50526" w:rsidRPr="00685B01">
        <w:rPr>
          <w:b/>
          <w:bCs/>
          <w:sz w:val="24"/>
          <w:szCs w:val="24"/>
        </w:rPr>
        <w:t xml:space="preserve">) </w:t>
      </w:r>
      <w:r w:rsidR="00D50526" w:rsidRPr="00685B01">
        <w:rPr>
          <w:sz w:val="24"/>
          <w:szCs w:val="24"/>
        </w:rPr>
        <w:t>–</w:t>
      </w:r>
      <w:r w:rsidR="00D50526" w:rsidRPr="00685B01">
        <w:rPr>
          <w:b/>
          <w:bCs/>
          <w:sz w:val="24"/>
          <w:szCs w:val="24"/>
        </w:rPr>
        <w:t xml:space="preserve"> </w:t>
      </w:r>
      <w:r w:rsidR="006D1349" w:rsidRPr="00685B01">
        <w:rPr>
          <w:sz w:val="24"/>
          <w:szCs w:val="24"/>
        </w:rPr>
        <w:t xml:space="preserve">For the </w:t>
      </w:r>
      <w:r w:rsidR="00A92C38" w:rsidRPr="00685B01">
        <w:rPr>
          <w:sz w:val="24"/>
          <w:szCs w:val="24"/>
        </w:rPr>
        <w:t>sixth</w:t>
      </w:r>
      <w:r w:rsidR="006D1349" w:rsidRPr="00685B01">
        <w:rPr>
          <w:sz w:val="24"/>
          <w:szCs w:val="24"/>
        </w:rPr>
        <w:t xml:space="preserve"> year in a row, </w:t>
      </w:r>
      <w:r w:rsidR="003C5EC7" w:rsidRPr="00685B01">
        <w:rPr>
          <w:sz w:val="24"/>
          <w:szCs w:val="24"/>
        </w:rPr>
        <w:t>Walmart, Bimbo Bakeries USA and Tyson</w:t>
      </w:r>
      <w:r w:rsidR="00AD3149" w:rsidRPr="00685B01">
        <w:rPr>
          <w:sz w:val="24"/>
          <w:szCs w:val="24"/>
        </w:rPr>
        <w:t xml:space="preserve"> Foods</w:t>
      </w:r>
      <w:r w:rsidR="003C5EC7" w:rsidRPr="00685B01">
        <w:rPr>
          <w:sz w:val="24"/>
          <w:szCs w:val="24"/>
        </w:rPr>
        <w:t xml:space="preserve"> </w:t>
      </w:r>
      <w:r w:rsidR="006D1349" w:rsidRPr="00685B01">
        <w:rPr>
          <w:sz w:val="24"/>
          <w:szCs w:val="24"/>
        </w:rPr>
        <w:t xml:space="preserve">have joined forces to help end hunger </w:t>
      </w:r>
      <w:r w:rsidR="00CD1F7F" w:rsidRPr="00685B01">
        <w:rPr>
          <w:sz w:val="24"/>
          <w:szCs w:val="24"/>
        </w:rPr>
        <w:t xml:space="preserve">across the United States. </w:t>
      </w:r>
    </w:p>
    <w:p w14:paraId="5C618B26" w14:textId="77777777" w:rsidR="00EB0D70" w:rsidRPr="00685B01" w:rsidRDefault="00EB0D70" w:rsidP="00D50526">
      <w:pPr>
        <w:jc w:val="left"/>
        <w:rPr>
          <w:sz w:val="24"/>
          <w:szCs w:val="24"/>
        </w:rPr>
      </w:pPr>
    </w:p>
    <w:p w14:paraId="071E6867" w14:textId="168B99C0" w:rsidR="00A90B9F" w:rsidRPr="00685B01" w:rsidRDefault="00CD1F7F" w:rsidP="00A90B9F">
      <w:pPr>
        <w:jc w:val="left"/>
        <w:rPr>
          <w:sz w:val="24"/>
          <w:szCs w:val="24"/>
        </w:rPr>
      </w:pPr>
      <w:r w:rsidRPr="2769BF04">
        <w:rPr>
          <w:sz w:val="24"/>
          <w:szCs w:val="24"/>
        </w:rPr>
        <w:t xml:space="preserve">The three companies donated </w:t>
      </w:r>
      <w:r w:rsidR="0B814D43" w:rsidRPr="2769BF04">
        <w:rPr>
          <w:b/>
          <w:bCs/>
          <w:sz w:val="24"/>
          <w:szCs w:val="24"/>
        </w:rPr>
        <w:t>40</w:t>
      </w:r>
      <w:r w:rsidR="000B6093" w:rsidRPr="2769BF04">
        <w:rPr>
          <w:b/>
          <w:bCs/>
          <w:sz w:val="24"/>
          <w:szCs w:val="24"/>
        </w:rPr>
        <w:t>,000</w:t>
      </w:r>
      <w:r w:rsidR="00660260" w:rsidRPr="2769BF04">
        <w:rPr>
          <w:b/>
          <w:bCs/>
          <w:sz w:val="24"/>
          <w:szCs w:val="24"/>
        </w:rPr>
        <w:t xml:space="preserve"> pounds</w:t>
      </w:r>
      <w:r w:rsidR="00660260" w:rsidRPr="2769BF04">
        <w:rPr>
          <w:sz w:val="24"/>
          <w:szCs w:val="24"/>
        </w:rPr>
        <w:t xml:space="preserve"> of food </w:t>
      </w:r>
      <w:r w:rsidRPr="2769BF04">
        <w:rPr>
          <w:sz w:val="24"/>
          <w:szCs w:val="24"/>
        </w:rPr>
        <w:t xml:space="preserve">– </w:t>
      </w:r>
      <w:r w:rsidRPr="2769BF04">
        <w:rPr>
          <w:b/>
          <w:bCs/>
          <w:sz w:val="24"/>
          <w:szCs w:val="24"/>
        </w:rPr>
        <w:t xml:space="preserve">equating to </w:t>
      </w:r>
      <w:r w:rsidR="2E7725D5" w:rsidRPr="2769BF04">
        <w:rPr>
          <w:b/>
          <w:bCs/>
          <w:sz w:val="24"/>
          <w:szCs w:val="24"/>
        </w:rPr>
        <w:t xml:space="preserve">thousands of </w:t>
      </w:r>
      <w:r w:rsidRPr="2769BF04">
        <w:rPr>
          <w:b/>
          <w:bCs/>
          <w:sz w:val="24"/>
          <w:szCs w:val="24"/>
        </w:rPr>
        <w:t>meals</w:t>
      </w:r>
      <w:r w:rsidRPr="2769BF04">
        <w:rPr>
          <w:sz w:val="24"/>
          <w:szCs w:val="24"/>
        </w:rPr>
        <w:t xml:space="preserve"> – </w:t>
      </w:r>
      <w:r w:rsidR="000B6093" w:rsidRPr="2769BF04">
        <w:rPr>
          <w:sz w:val="24"/>
          <w:szCs w:val="24"/>
        </w:rPr>
        <w:t>to</w:t>
      </w:r>
      <w:r w:rsidR="00F064B9" w:rsidRPr="2769BF04">
        <w:rPr>
          <w:sz w:val="24"/>
          <w:szCs w:val="24"/>
        </w:rPr>
        <w:t xml:space="preserve"> </w:t>
      </w:r>
      <w:r w:rsidR="009C5BAB" w:rsidRPr="2769BF04">
        <w:rPr>
          <w:sz w:val="24"/>
          <w:szCs w:val="24"/>
        </w:rPr>
        <w:t xml:space="preserve">Gleaners Community Food Bank </w:t>
      </w:r>
      <w:r w:rsidR="00660260" w:rsidRPr="2769BF04">
        <w:rPr>
          <w:sz w:val="24"/>
          <w:szCs w:val="24"/>
        </w:rPr>
        <w:t>through a partnership with Feeding America.</w:t>
      </w:r>
      <w:r w:rsidR="00394435" w:rsidRPr="2769BF04">
        <w:rPr>
          <w:sz w:val="24"/>
          <w:szCs w:val="24"/>
        </w:rPr>
        <w:t xml:space="preserve"> </w:t>
      </w:r>
      <w:r w:rsidR="00A90B9F" w:rsidRPr="2769BF04">
        <w:rPr>
          <w:sz w:val="24"/>
          <w:szCs w:val="24"/>
        </w:rPr>
        <w:t>Food insecurity heighte</w:t>
      </w:r>
      <w:r w:rsidR="005C18F9" w:rsidRPr="2769BF04">
        <w:rPr>
          <w:sz w:val="24"/>
          <w:szCs w:val="24"/>
        </w:rPr>
        <w:t>ne</w:t>
      </w:r>
      <w:r w:rsidR="00A90B9F" w:rsidRPr="2769BF04">
        <w:rPr>
          <w:sz w:val="24"/>
          <w:szCs w:val="24"/>
        </w:rPr>
        <w:t>d throughout the pandemic</w:t>
      </w:r>
      <w:r w:rsidR="004D755D" w:rsidRPr="2769BF04">
        <w:rPr>
          <w:sz w:val="24"/>
          <w:szCs w:val="24"/>
        </w:rPr>
        <w:t xml:space="preserve"> and then inflation over the past year further challenged struggling households and the emergency food network.</w:t>
      </w:r>
      <w:r w:rsidR="00A90B9F" w:rsidRPr="2769BF04">
        <w:rPr>
          <w:sz w:val="24"/>
          <w:szCs w:val="24"/>
        </w:rPr>
        <w:t xml:space="preserve"> Feeding America foodbanks – like </w:t>
      </w:r>
      <w:r w:rsidR="009C5BAB" w:rsidRPr="2769BF04">
        <w:rPr>
          <w:sz w:val="24"/>
          <w:szCs w:val="24"/>
        </w:rPr>
        <w:t>Gleaners Community</w:t>
      </w:r>
      <w:r w:rsidR="00606690" w:rsidRPr="2769BF04">
        <w:rPr>
          <w:sz w:val="24"/>
          <w:szCs w:val="24"/>
        </w:rPr>
        <w:t xml:space="preserve"> Food Bank</w:t>
      </w:r>
      <w:r w:rsidR="00A90B9F" w:rsidRPr="2769BF04">
        <w:rPr>
          <w:sz w:val="24"/>
          <w:szCs w:val="24"/>
        </w:rPr>
        <w:t xml:space="preserve"> – </w:t>
      </w:r>
      <w:r w:rsidR="004D755D" w:rsidRPr="2769BF04">
        <w:rPr>
          <w:sz w:val="24"/>
          <w:szCs w:val="24"/>
        </w:rPr>
        <w:t>continue to be sought after as a lifeline in this time of increased need</w:t>
      </w:r>
      <w:r w:rsidR="00A90B9F" w:rsidRPr="2769BF04">
        <w:rPr>
          <w:sz w:val="24"/>
          <w:szCs w:val="24"/>
        </w:rPr>
        <w:t>.</w:t>
      </w:r>
    </w:p>
    <w:p w14:paraId="0D6DE5C0" w14:textId="77777777" w:rsidR="00BD7110" w:rsidRPr="00685B01" w:rsidRDefault="00BD7110" w:rsidP="00D50526">
      <w:pPr>
        <w:jc w:val="left"/>
        <w:rPr>
          <w:sz w:val="24"/>
          <w:szCs w:val="24"/>
        </w:rPr>
      </w:pPr>
    </w:p>
    <w:p w14:paraId="4C13BD68" w14:textId="41FC37C3" w:rsidR="00BD7110" w:rsidRPr="00685B01" w:rsidRDefault="00CD1F7F" w:rsidP="00D50526">
      <w:pPr>
        <w:jc w:val="left"/>
        <w:rPr>
          <w:sz w:val="24"/>
          <w:szCs w:val="24"/>
        </w:rPr>
      </w:pPr>
      <w:r w:rsidRPr="17E68A64">
        <w:rPr>
          <w:sz w:val="24"/>
          <w:szCs w:val="24"/>
        </w:rPr>
        <w:t>Representatives</w:t>
      </w:r>
      <w:r w:rsidR="00BD7110" w:rsidRPr="17E68A64">
        <w:rPr>
          <w:sz w:val="24"/>
          <w:szCs w:val="24"/>
        </w:rPr>
        <w:t xml:space="preserve"> from each of the organizations </w:t>
      </w:r>
      <w:r w:rsidR="00797202" w:rsidRPr="17E68A64">
        <w:rPr>
          <w:sz w:val="24"/>
          <w:szCs w:val="24"/>
        </w:rPr>
        <w:t xml:space="preserve">visited </w:t>
      </w:r>
      <w:r w:rsidR="009C5BAB" w:rsidRPr="17E68A64">
        <w:rPr>
          <w:sz w:val="24"/>
          <w:szCs w:val="24"/>
        </w:rPr>
        <w:t>Gleaners Community</w:t>
      </w:r>
      <w:r w:rsidR="00606690" w:rsidRPr="17E68A64">
        <w:rPr>
          <w:sz w:val="24"/>
          <w:szCs w:val="24"/>
        </w:rPr>
        <w:t xml:space="preserve"> Food Bank</w:t>
      </w:r>
      <w:r w:rsidR="00FA4FAD" w:rsidRPr="17E68A64">
        <w:rPr>
          <w:sz w:val="24"/>
          <w:szCs w:val="24"/>
        </w:rPr>
        <w:t xml:space="preserve"> </w:t>
      </w:r>
      <w:r w:rsidR="009C2958" w:rsidRPr="17E68A64">
        <w:rPr>
          <w:sz w:val="24"/>
          <w:szCs w:val="24"/>
        </w:rPr>
        <w:t>today</w:t>
      </w:r>
      <w:r w:rsidR="000B6093" w:rsidRPr="17E68A64">
        <w:rPr>
          <w:sz w:val="24"/>
          <w:szCs w:val="24"/>
        </w:rPr>
        <w:t xml:space="preserve"> to </w:t>
      </w:r>
      <w:r w:rsidR="00A42242" w:rsidRPr="17E68A64">
        <w:rPr>
          <w:sz w:val="24"/>
          <w:szCs w:val="24"/>
        </w:rPr>
        <w:t>volunt</w:t>
      </w:r>
      <w:r w:rsidR="00491D4B" w:rsidRPr="17E68A64">
        <w:rPr>
          <w:sz w:val="24"/>
          <w:szCs w:val="24"/>
        </w:rPr>
        <w:t xml:space="preserve">eer, </w:t>
      </w:r>
      <w:r w:rsidR="000B6093" w:rsidRPr="17E68A64">
        <w:rPr>
          <w:sz w:val="24"/>
          <w:szCs w:val="24"/>
        </w:rPr>
        <w:t xml:space="preserve">deliver </w:t>
      </w:r>
      <w:r w:rsidR="00BD7110" w:rsidRPr="17E68A64">
        <w:rPr>
          <w:sz w:val="24"/>
          <w:szCs w:val="24"/>
        </w:rPr>
        <w:t xml:space="preserve">the </w:t>
      </w:r>
      <w:r w:rsidR="00A42242" w:rsidRPr="17E68A64">
        <w:rPr>
          <w:sz w:val="24"/>
          <w:szCs w:val="24"/>
        </w:rPr>
        <w:t>donation</w:t>
      </w:r>
      <w:r w:rsidR="00BD7110" w:rsidRPr="17E68A64">
        <w:rPr>
          <w:sz w:val="24"/>
          <w:szCs w:val="24"/>
        </w:rPr>
        <w:t xml:space="preserve"> and tour the facility.</w:t>
      </w:r>
      <w:r w:rsidR="00BA56C9" w:rsidRPr="17E68A64">
        <w:rPr>
          <w:sz w:val="24"/>
          <w:szCs w:val="24"/>
        </w:rPr>
        <w:t xml:space="preserve"> As part of this partnership</w:t>
      </w:r>
      <w:r w:rsidR="00BD7110" w:rsidRPr="17E68A64">
        <w:rPr>
          <w:sz w:val="24"/>
          <w:szCs w:val="24"/>
        </w:rPr>
        <w:t>, Walmart, Bimbo Bakeries USA and Tyson</w:t>
      </w:r>
      <w:r w:rsidR="00AD3149" w:rsidRPr="17E68A64">
        <w:rPr>
          <w:sz w:val="24"/>
          <w:szCs w:val="24"/>
        </w:rPr>
        <w:t xml:space="preserve"> Foods</w:t>
      </w:r>
      <w:r w:rsidR="00BD7110" w:rsidRPr="17E68A64">
        <w:rPr>
          <w:sz w:val="24"/>
          <w:szCs w:val="24"/>
        </w:rPr>
        <w:t xml:space="preserve"> </w:t>
      </w:r>
      <w:r w:rsidR="00AA797B" w:rsidRPr="17E68A64">
        <w:rPr>
          <w:b/>
          <w:bCs/>
          <w:sz w:val="24"/>
          <w:szCs w:val="24"/>
        </w:rPr>
        <w:t>donated</w:t>
      </w:r>
      <w:r w:rsidR="00BD7110" w:rsidRPr="17E68A64">
        <w:rPr>
          <w:b/>
          <w:bCs/>
          <w:sz w:val="24"/>
          <w:szCs w:val="24"/>
        </w:rPr>
        <w:t xml:space="preserve"> </w:t>
      </w:r>
      <w:r w:rsidR="009C2958" w:rsidRPr="17E68A64">
        <w:rPr>
          <w:b/>
          <w:bCs/>
          <w:sz w:val="24"/>
          <w:szCs w:val="24"/>
        </w:rPr>
        <w:t>5</w:t>
      </w:r>
      <w:r w:rsidR="000B6093" w:rsidRPr="17E68A64">
        <w:rPr>
          <w:b/>
          <w:bCs/>
          <w:sz w:val="24"/>
          <w:szCs w:val="24"/>
        </w:rPr>
        <w:t>,000</w:t>
      </w:r>
      <w:r w:rsidR="00BD7110" w:rsidRPr="17E68A64">
        <w:rPr>
          <w:b/>
          <w:bCs/>
          <w:sz w:val="24"/>
          <w:szCs w:val="24"/>
        </w:rPr>
        <w:t xml:space="preserve"> pounds of bread and </w:t>
      </w:r>
      <w:r w:rsidR="7D5C82A1" w:rsidRPr="17E68A64">
        <w:rPr>
          <w:b/>
          <w:bCs/>
          <w:sz w:val="24"/>
          <w:szCs w:val="24"/>
        </w:rPr>
        <w:t>35</w:t>
      </w:r>
      <w:r w:rsidR="000B6093" w:rsidRPr="17E68A64">
        <w:rPr>
          <w:b/>
          <w:bCs/>
          <w:sz w:val="24"/>
          <w:szCs w:val="24"/>
        </w:rPr>
        <w:t>,000</w:t>
      </w:r>
      <w:r w:rsidR="00BD7110" w:rsidRPr="17E68A64">
        <w:rPr>
          <w:b/>
          <w:bCs/>
          <w:sz w:val="24"/>
          <w:szCs w:val="24"/>
        </w:rPr>
        <w:t xml:space="preserve"> pounds of </w:t>
      </w:r>
      <w:r w:rsidR="00394435" w:rsidRPr="17E68A64">
        <w:rPr>
          <w:b/>
          <w:bCs/>
          <w:sz w:val="24"/>
          <w:szCs w:val="24"/>
        </w:rPr>
        <w:t>protein</w:t>
      </w:r>
      <w:r w:rsidR="00BD7110" w:rsidRPr="17E68A64">
        <w:rPr>
          <w:sz w:val="24"/>
          <w:szCs w:val="24"/>
        </w:rPr>
        <w:t xml:space="preserve"> that will be given to individuals and families over the coming weeks.</w:t>
      </w:r>
    </w:p>
    <w:p w14:paraId="2C5623A3" w14:textId="77777777" w:rsidR="00660260" w:rsidRPr="00685B01" w:rsidRDefault="00660260" w:rsidP="00D50526">
      <w:pPr>
        <w:jc w:val="left"/>
        <w:rPr>
          <w:sz w:val="24"/>
          <w:szCs w:val="24"/>
        </w:rPr>
      </w:pPr>
    </w:p>
    <w:p w14:paraId="7FA1EA6B" w14:textId="3BA958C1" w:rsidR="000648C2" w:rsidRPr="00685B01" w:rsidRDefault="000648C2" w:rsidP="00394435">
      <w:pPr>
        <w:jc w:val="left"/>
        <w:rPr>
          <w:sz w:val="24"/>
          <w:szCs w:val="24"/>
        </w:rPr>
      </w:pPr>
      <w:r w:rsidRPr="2769BF04">
        <w:rPr>
          <w:sz w:val="24"/>
          <w:szCs w:val="24"/>
        </w:rPr>
        <w:t>“</w:t>
      </w:r>
      <w:r w:rsidR="00817138" w:rsidRPr="2769BF04">
        <w:rPr>
          <w:sz w:val="24"/>
          <w:szCs w:val="24"/>
        </w:rPr>
        <w:t>We are so thankful to our corporate partners for this generous donation</w:t>
      </w:r>
      <w:r w:rsidR="00394435" w:rsidRPr="2769BF04">
        <w:rPr>
          <w:sz w:val="24"/>
          <w:szCs w:val="24"/>
        </w:rPr>
        <w:t>,</w:t>
      </w:r>
      <w:r w:rsidR="00CA7735" w:rsidRPr="2769BF04">
        <w:rPr>
          <w:sz w:val="24"/>
          <w:szCs w:val="24"/>
        </w:rPr>
        <w:t>”</w:t>
      </w:r>
      <w:r w:rsidR="00315907" w:rsidRPr="2769BF04">
        <w:rPr>
          <w:sz w:val="24"/>
          <w:szCs w:val="24"/>
        </w:rPr>
        <w:t xml:space="preserve"> said </w:t>
      </w:r>
      <w:r w:rsidR="004D755D" w:rsidRPr="2769BF04">
        <w:rPr>
          <w:sz w:val="24"/>
          <w:szCs w:val="24"/>
        </w:rPr>
        <w:t>Gerry</w:t>
      </w:r>
      <w:r w:rsidR="009C5BAB" w:rsidRPr="2769BF04">
        <w:rPr>
          <w:sz w:val="24"/>
          <w:szCs w:val="24"/>
        </w:rPr>
        <w:t xml:space="preserve"> Brisson</w:t>
      </w:r>
      <w:r w:rsidR="006C02E2" w:rsidRPr="2769BF04">
        <w:rPr>
          <w:sz w:val="24"/>
          <w:szCs w:val="24"/>
        </w:rPr>
        <w:t xml:space="preserve">, </w:t>
      </w:r>
      <w:r w:rsidR="004D755D" w:rsidRPr="2769BF04">
        <w:rPr>
          <w:sz w:val="24"/>
          <w:szCs w:val="24"/>
        </w:rPr>
        <w:t>p</w:t>
      </w:r>
      <w:r w:rsidR="006C02E2" w:rsidRPr="2769BF04">
        <w:rPr>
          <w:sz w:val="24"/>
          <w:szCs w:val="24"/>
        </w:rPr>
        <w:t>resident</w:t>
      </w:r>
      <w:r w:rsidR="004D755D" w:rsidRPr="2769BF04">
        <w:rPr>
          <w:sz w:val="24"/>
          <w:szCs w:val="24"/>
        </w:rPr>
        <w:t xml:space="preserve"> and CEO</w:t>
      </w:r>
      <w:r w:rsidR="006C02E2" w:rsidRPr="2769BF04">
        <w:rPr>
          <w:sz w:val="24"/>
          <w:szCs w:val="24"/>
        </w:rPr>
        <w:t xml:space="preserve"> </w:t>
      </w:r>
      <w:r w:rsidR="009C2958" w:rsidRPr="2769BF04">
        <w:rPr>
          <w:sz w:val="24"/>
          <w:szCs w:val="24"/>
        </w:rPr>
        <w:t>of</w:t>
      </w:r>
      <w:r w:rsidR="00315907" w:rsidRPr="2769BF04">
        <w:rPr>
          <w:sz w:val="24"/>
          <w:szCs w:val="24"/>
        </w:rPr>
        <w:t xml:space="preserve"> </w:t>
      </w:r>
      <w:r w:rsidR="009C5BAB" w:rsidRPr="2769BF04">
        <w:rPr>
          <w:sz w:val="24"/>
          <w:szCs w:val="24"/>
        </w:rPr>
        <w:t>Gleaners Community</w:t>
      </w:r>
      <w:r w:rsidR="006C02E2" w:rsidRPr="2769BF04">
        <w:rPr>
          <w:sz w:val="24"/>
          <w:szCs w:val="24"/>
        </w:rPr>
        <w:t xml:space="preserve"> Food Bank</w:t>
      </w:r>
      <w:r w:rsidR="00E91933" w:rsidRPr="2769BF04">
        <w:rPr>
          <w:sz w:val="24"/>
          <w:szCs w:val="24"/>
        </w:rPr>
        <w:t xml:space="preserve">. </w:t>
      </w:r>
      <w:r w:rsidR="00CD1F7F" w:rsidRPr="2769BF04">
        <w:rPr>
          <w:sz w:val="24"/>
          <w:szCs w:val="24"/>
        </w:rPr>
        <w:t>“</w:t>
      </w:r>
      <w:r w:rsidR="00937175" w:rsidRPr="2769BF04">
        <w:rPr>
          <w:sz w:val="24"/>
          <w:szCs w:val="24"/>
        </w:rPr>
        <w:t>The pandemic</w:t>
      </w:r>
      <w:r w:rsidR="00394435" w:rsidRPr="2769BF04">
        <w:rPr>
          <w:sz w:val="24"/>
          <w:szCs w:val="24"/>
        </w:rPr>
        <w:t xml:space="preserve"> </w:t>
      </w:r>
      <w:r w:rsidR="005C0A52" w:rsidRPr="2769BF04">
        <w:rPr>
          <w:sz w:val="24"/>
          <w:szCs w:val="24"/>
        </w:rPr>
        <w:t xml:space="preserve">created </w:t>
      </w:r>
      <w:r w:rsidR="007702CC" w:rsidRPr="2769BF04">
        <w:rPr>
          <w:sz w:val="24"/>
          <w:szCs w:val="24"/>
        </w:rPr>
        <w:t xml:space="preserve">new challenges </w:t>
      </w:r>
      <w:r w:rsidR="00937175" w:rsidRPr="2769BF04">
        <w:rPr>
          <w:sz w:val="24"/>
          <w:szCs w:val="24"/>
        </w:rPr>
        <w:t>for families</w:t>
      </w:r>
      <w:r w:rsidR="00061E1E" w:rsidRPr="2769BF04">
        <w:rPr>
          <w:sz w:val="24"/>
          <w:szCs w:val="24"/>
        </w:rPr>
        <w:t xml:space="preserve">, </w:t>
      </w:r>
      <w:r w:rsidR="00163558" w:rsidRPr="2769BF04">
        <w:rPr>
          <w:sz w:val="24"/>
          <w:szCs w:val="24"/>
        </w:rPr>
        <w:t>many of whom</w:t>
      </w:r>
      <w:r w:rsidR="00394435" w:rsidRPr="2769BF04">
        <w:rPr>
          <w:sz w:val="24"/>
          <w:szCs w:val="24"/>
        </w:rPr>
        <w:t xml:space="preserve"> </w:t>
      </w:r>
      <w:r w:rsidR="007702CC" w:rsidRPr="2769BF04">
        <w:rPr>
          <w:sz w:val="24"/>
          <w:szCs w:val="24"/>
        </w:rPr>
        <w:t>were facing hunger for the first time</w:t>
      </w:r>
      <w:r w:rsidR="00315907" w:rsidRPr="2769BF04">
        <w:rPr>
          <w:sz w:val="24"/>
          <w:szCs w:val="24"/>
        </w:rPr>
        <w:t>.</w:t>
      </w:r>
      <w:r w:rsidR="004D755D" w:rsidRPr="2769BF04">
        <w:rPr>
          <w:sz w:val="24"/>
          <w:szCs w:val="24"/>
        </w:rPr>
        <w:t xml:space="preserve"> When you add in inflation, the holiday season and kids on winter break, far too many households are </w:t>
      </w:r>
      <w:r w:rsidR="007702CC" w:rsidRPr="2769BF04">
        <w:rPr>
          <w:sz w:val="24"/>
          <w:szCs w:val="24"/>
        </w:rPr>
        <w:t>experiencing</w:t>
      </w:r>
      <w:r w:rsidR="004D755D" w:rsidRPr="2769BF04">
        <w:rPr>
          <w:sz w:val="24"/>
          <w:szCs w:val="24"/>
        </w:rPr>
        <w:t xml:space="preserve"> the toxic stress of </w:t>
      </w:r>
      <w:r w:rsidR="007702CC" w:rsidRPr="2769BF04">
        <w:rPr>
          <w:sz w:val="24"/>
          <w:szCs w:val="24"/>
        </w:rPr>
        <w:t>food insecurity</w:t>
      </w:r>
      <w:r w:rsidR="004D755D" w:rsidRPr="2769BF04">
        <w:rPr>
          <w:sz w:val="24"/>
          <w:szCs w:val="24"/>
        </w:rPr>
        <w:t>.</w:t>
      </w:r>
      <w:r w:rsidR="00394435" w:rsidRPr="2769BF04">
        <w:rPr>
          <w:sz w:val="24"/>
          <w:szCs w:val="24"/>
        </w:rPr>
        <w:t xml:space="preserve"> </w:t>
      </w:r>
      <w:r w:rsidR="00817138" w:rsidRPr="2769BF04">
        <w:rPr>
          <w:sz w:val="24"/>
          <w:szCs w:val="24"/>
        </w:rPr>
        <w:t>Donations like thi</w:t>
      </w:r>
      <w:r w:rsidR="001F2C0B" w:rsidRPr="2769BF04">
        <w:rPr>
          <w:sz w:val="24"/>
          <w:szCs w:val="24"/>
        </w:rPr>
        <w:t>s help us</w:t>
      </w:r>
      <w:r w:rsidR="004349C4" w:rsidRPr="2769BF04">
        <w:rPr>
          <w:sz w:val="24"/>
          <w:szCs w:val="24"/>
        </w:rPr>
        <w:t xml:space="preserve"> keep up with the increased dema</w:t>
      </w:r>
      <w:r w:rsidR="003C6268" w:rsidRPr="2769BF04">
        <w:rPr>
          <w:sz w:val="24"/>
          <w:szCs w:val="24"/>
        </w:rPr>
        <w:t xml:space="preserve">nd brought on by </w:t>
      </w:r>
      <w:r w:rsidR="00215D76" w:rsidRPr="2769BF04">
        <w:rPr>
          <w:sz w:val="24"/>
          <w:szCs w:val="24"/>
        </w:rPr>
        <w:t xml:space="preserve">recent health and economic </w:t>
      </w:r>
      <w:r w:rsidR="006B0E50" w:rsidRPr="2769BF04">
        <w:rPr>
          <w:sz w:val="24"/>
          <w:szCs w:val="24"/>
        </w:rPr>
        <w:t>crises</w:t>
      </w:r>
      <w:r w:rsidR="00215D76" w:rsidRPr="2769BF04">
        <w:rPr>
          <w:sz w:val="24"/>
          <w:szCs w:val="24"/>
        </w:rPr>
        <w:t xml:space="preserve"> </w:t>
      </w:r>
      <w:r w:rsidR="006B0E50" w:rsidRPr="2769BF04">
        <w:rPr>
          <w:sz w:val="24"/>
          <w:szCs w:val="24"/>
        </w:rPr>
        <w:t>to</w:t>
      </w:r>
      <w:r w:rsidR="003C6268" w:rsidRPr="2769BF04">
        <w:rPr>
          <w:sz w:val="24"/>
          <w:szCs w:val="24"/>
        </w:rPr>
        <w:t xml:space="preserve"> </w:t>
      </w:r>
      <w:r w:rsidR="007702CC" w:rsidRPr="2769BF04">
        <w:rPr>
          <w:sz w:val="24"/>
          <w:szCs w:val="24"/>
        </w:rPr>
        <w:t>take hunger off the table in Southeast Michigan</w:t>
      </w:r>
      <w:r w:rsidR="00394435" w:rsidRPr="2769BF04">
        <w:rPr>
          <w:sz w:val="24"/>
          <w:szCs w:val="24"/>
        </w:rPr>
        <w:t>.</w:t>
      </w:r>
      <w:r w:rsidR="00BD7110" w:rsidRPr="2769BF04">
        <w:rPr>
          <w:sz w:val="24"/>
          <w:szCs w:val="24"/>
        </w:rPr>
        <w:t>”</w:t>
      </w:r>
    </w:p>
    <w:p w14:paraId="01AB12A5" w14:textId="77777777" w:rsidR="000648C2" w:rsidRPr="00685B01" w:rsidRDefault="000648C2" w:rsidP="00D50526">
      <w:pPr>
        <w:jc w:val="left"/>
        <w:rPr>
          <w:sz w:val="24"/>
          <w:szCs w:val="24"/>
        </w:rPr>
      </w:pPr>
    </w:p>
    <w:p w14:paraId="10420CC1" w14:textId="7E1A08FA" w:rsidR="00800FEF" w:rsidRPr="009C5BAB" w:rsidRDefault="009C5BAB" w:rsidP="35C75113">
      <w:pPr>
        <w:jc w:val="left"/>
        <w:rPr>
          <w:color w:val="2D2D2D"/>
          <w:spacing w:val="1"/>
          <w:sz w:val="24"/>
          <w:szCs w:val="24"/>
          <w:shd w:val="clear" w:color="auto" w:fill="FFFFFF"/>
        </w:rPr>
      </w:pPr>
      <w:r w:rsidRPr="35C75113">
        <w:rPr>
          <w:color w:val="2D2D2D"/>
          <w:spacing w:val="1"/>
          <w:sz w:val="24"/>
          <w:szCs w:val="24"/>
          <w:shd w:val="clear" w:color="auto" w:fill="FFFFFF"/>
        </w:rPr>
        <w:t>Gleaners Community Food Bank provides food to more than 600 partner soup kitchens, food pantries, shelters, and other agencies across</w:t>
      </w:r>
      <w:r w:rsidR="00AE0C6A" w:rsidRPr="35C75113">
        <w:rPr>
          <w:color w:val="2D2D2D"/>
          <w:spacing w:val="1"/>
          <w:sz w:val="24"/>
          <w:szCs w:val="24"/>
          <w:shd w:val="clear" w:color="auto" w:fill="FFFFFF"/>
        </w:rPr>
        <w:t xml:space="preserve"> the region</w:t>
      </w:r>
      <w:r w:rsidRPr="35C75113">
        <w:rPr>
          <w:color w:val="2D2D2D"/>
          <w:spacing w:val="1"/>
          <w:sz w:val="24"/>
          <w:szCs w:val="24"/>
          <w:shd w:val="clear" w:color="auto" w:fill="FFFFFF"/>
        </w:rPr>
        <w:t xml:space="preserve">, and supplements efforts of those partners by offering direct service drive-up grocery distributions. In 2021, Gleaners distributed a record-breaking 71.4 million pounds of food to neighbors in need. Every dollar donated provides three meals and 94 cents of every donated dollar goes to food and food programs. </w:t>
      </w:r>
    </w:p>
    <w:p w14:paraId="57EF1AC4" w14:textId="77777777" w:rsidR="009C5BAB" w:rsidRPr="00685B01" w:rsidRDefault="009C5BAB" w:rsidP="00324B6D">
      <w:pPr>
        <w:jc w:val="both"/>
        <w:rPr>
          <w:sz w:val="24"/>
          <w:szCs w:val="24"/>
        </w:rPr>
      </w:pPr>
    </w:p>
    <w:p w14:paraId="50F00674" w14:textId="6BDBD0A1" w:rsidR="003C5EC7" w:rsidRPr="00685B01" w:rsidRDefault="00BD7110" w:rsidP="00D50526">
      <w:pPr>
        <w:jc w:val="left"/>
        <w:rPr>
          <w:sz w:val="24"/>
          <w:szCs w:val="24"/>
        </w:rPr>
      </w:pPr>
      <w:r w:rsidRPr="00685B01">
        <w:rPr>
          <w:sz w:val="24"/>
          <w:szCs w:val="24"/>
        </w:rPr>
        <w:t xml:space="preserve">Through </w:t>
      </w:r>
      <w:r w:rsidR="00BA56C9" w:rsidRPr="00685B01">
        <w:rPr>
          <w:sz w:val="24"/>
          <w:szCs w:val="24"/>
        </w:rPr>
        <w:t>its partnerships and individual donations</w:t>
      </w:r>
      <w:r w:rsidR="00775E3A" w:rsidRPr="00685B01">
        <w:rPr>
          <w:sz w:val="24"/>
          <w:szCs w:val="24"/>
        </w:rPr>
        <w:t xml:space="preserve">, Feeding America </w:t>
      </w:r>
      <w:r w:rsidR="00325843" w:rsidRPr="00685B01">
        <w:rPr>
          <w:sz w:val="24"/>
          <w:szCs w:val="24"/>
        </w:rPr>
        <w:t xml:space="preserve">– the largest domestic hunger relief organization in the United States – </w:t>
      </w:r>
      <w:r w:rsidR="007F362C" w:rsidRPr="00685B01">
        <w:rPr>
          <w:sz w:val="24"/>
          <w:szCs w:val="24"/>
        </w:rPr>
        <w:t xml:space="preserve">provides food to </w:t>
      </w:r>
      <w:r w:rsidR="00775E3A" w:rsidRPr="00685B01">
        <w:rPr>
          <w:sz w:val="24"/>
          <w:szCs w:val="24"/>
        </w:rPr>
        <w:t>million</w:t>
      </w:r>
      <w:r w:rsidR="007F362C" w:rsidRPr="00685B01">
        <w:rPr>
          <w:sz w:val="24"/>
          <w:szCs w:val="24"/>
        </w:rPr>
        <w:t>s of</w:t>
      </w:r>
      <w:r w:rsidR="00775E3A" w:rsidRPr="00685B01">
        <w:rPr>
          <w:sz w:val="24"/>
          <w:szCs w:val="24"/>
        </w:rPr>
        <w:t xml:space="preserve"> Americans through </w:t>
      </w:r>
      <w:r w:rsidR="00325843" w:rsidRPr="00685B01">
        <w:rPr>
          <w:sz w:val="24"/>
          <w:szCs w:val="24"/>
        </w:rPr>
        <w:t>a network of 200</w:t>
      </w:r>
      <w:r w:rsidR="009C2958" w:rsidRPr="00685B01">
        <w:rPr>
          <w:sz w:val="24"/>
          <w:szCs w:val="24"/>
        </w:rPr>
        <w:t xml:space="preserve"> </w:t>
      </w:r>
      <w:r w:rsidR="00325843" w:rsidRPr="00685B01">
        <w:rPr>
          <w:sz w:val="24"/>
          <w:szCs w:val="24"/>
        </w:rPr>
        <w:t xml:space="preserve">member </w:t>
      </w:r>
      <w:r w:rsidR="009C5BAB">
        <w:rPr>
          <w:sz w:val="24"/>
          <w:szCs w:val="24"/>
        </w:rPr>
        <w:t>Michigan</w:t>
      </w:r>
      <w:r w:rsidR="00606690" w:rsidRPr="00685B01">
        <w:rPr>
          <w:sz w:val="24"/>
          <w:szCs w:val="24"/>
        </w:rPr>
        <w:t xml:space="preserve"> Food Bank</w:t>
      </w:r>
      <w:r w:rsidR="00325843" w:rsidRPr="00685B01">
        <w:rPr>
          <w:sz w:val="24"/>
          <w:szCs w:val="24"/>
        </w:rPr>
        <w:t xml:space="preserve">s and </w:t>
      </w:r>
      <w:r w:rsidR="007E2FB6" w:rsidRPr="00685B01">
        <w:rPr>
          <w:sz w:val="24"/>
          <w:szCs w:val="24"/>
        </w:rPr>
        <w:t xml:space="preserve">60,000 </w:t>
      </w:r>
      <w:r w:rsidR="00325843" w:rsidRPr="00685B01">
        <w:rPr>
          <w:sz w:val="24"/>
          <w:szCs w:val="24"/>
        </w:rPr>
        <w:t>partner agencies.</w:t>
      </w:r>
      <w:r w:rsidR="007E2FB6" w:rsidRPr="00685B01">
        <w:rPr>
          <w:sz w:val="24"/>
          <w:szCs w:val="24"/>
        </w:rPr>
        <w:t xml:space="preserve"> </w:t>
      </w:r>
    </w:p>
    <w:p w14:paraId="23346EC7" w14:textId="77777777" w:rsidR="00E96B67" w:rsidRPr="00685B01" w:rsidRDefault="00E96B67" w:rsidP="003C5EC7">
      <w:pPr>
        <w:jc w:val="left"/>
        <w:rPr>
          <w:b/>
        </w:rPr>
      </w:pPr>
    </w:p>
    <w:p w14:paraId="266B1785" w14:textId="77777777" w:rsidR="007702CC" w:rsidRDefault="007702CC" w:rsidP="2769BF04">
      <w:pPr>
        <w:jc w:val="left"/>
        <w:rPr>
          <w:b/>
          <w:bCs/>
        </w:rPr>
      </w:pPr>
      <w:bookmarkStart w:id="1" w:name="_Hlk521338068"/>
    </w:p>
    <w:p w14:paraId="69F4727A" w14:textId="38080315" w:rsidR="003C5EC7" w:rsidRPr="00685B01" w:rsidRDefault="003C5EC7" w:rsidP="003C5EC7">
      <w:pPr>
        <w:jc w:val="left"/>
        <w:rPr>
          <w:b/>
        </w:rPr>
      </w:pPr>
      <w:r w:rsidRPr="00685B01">
        <w:rPr>
          <w:b/>
        </w:rPr>
        <w:lastRenderedPageBreak/>
        <w:t>About Bimbo Bakeries USA</w:t>
      </w:r>
    </w:p>
    <w:bookmarkEnd w:id="1"/>
    <w:p w14:paraId="030863C5" w14:textId="77777777" w:rsidR="00394435" w:rsidRPr="00685B01" w:rsidRDefault="00394435" w:rsidP="00394435">
      <w:pPr>
        <w:spacing w:line="276" w:lineRule="auto"/>
        <w:jc w:val="left"/>
        <w:rPr>
          <w:rFonts w:ascii="Calibri" w:eastAsia="Calibri" w:hAnsi="Calibri" w:cs="Times New Roman"/>
        </w:rPr>
      </w:pPr>
      <w:r w:rsidRPr="00685B01">
        <w:rPr>
          <w:rFonts w:ascii="Calibri" w:eastAsia="Calibri" w:hAnsi="Calibri" w:cs="Times New Roman"/>
        </w:rPr>
        <w:t xml:space="preserve">Bimbo Bakeries USA (BBU) is a leader in the baking industry, known for its category leading brands, innovative products, freshness and quality. Our team of 20,000 U.S. associates operates more than 50 manufacturing locations in the United States. Over 11,000 distribution routes deliver our leading brands such as Arnold®, </w:t>
      </w:r>
      <w:proofErr w:type="spellStart"/>
      <w:r w:rsidRPr="00685B01">
        <w:rPr>
          <w:rFonts w:ascii="Calibri" w:eastAsia="Calibri" w:hAnsi="Calibri" w:cs="Times New Roman"/>
        </w:rPr>
        <w:t>Artesano</w:t>
      </w:r>
      <w:proofErr w:type="spellEnd"/>
      <w:r w:rsidRPr="00685B01">
        <w:rPr>
          <w:rFonts w:ascii="Calibri" w:eastAsia="Calibri" w:hAnsi="Calibri" w:cs="Times New Roman"/>
        </w:rPr>
        <w:t xml:space="preserve">®, Ball Park®, Bimbo®, Boboli®, </w:t>
      </w:r>
      <w:proofErr w:type="spellStart"/>
      <w:r w:rsidRPr="00685B01">
        <w:rPr>
          <w:rFonts w:ascii="Calibri" w:eastAsia="Calibri" w:hAnsi="Calibri" w:cs="Times New Roman"/>
        </w:rPr>
        <w:t>Brownberry</w:t>
      </w:r>
      <w:proofErr w:type="spellEnd"/>
      <w:r w:rsidRPr="00685B01">
        <w:rPr>
          <w:rFonts w:ascii="Calibri" w:eastAsia="Calibri" w:hAnsi="Calibri" w:cs="Times New Roman"/>
        </w:rPr>
        <w:t xml:space="preserve">®, Entenmann's®, Little Bites®, </w:t>
      </w:r>
      <w:proofErr w:type="spellStart"/>
      <w:r w:rsidRPr="00685B01">
        <w:rPr>
          <w:rFonts w:ascii="Calibri" w:eastAsia="Calibri" w:hAnsi="Calibri" w:cs="Times New Roman"/>
        </w:rPr>
        <w:t>Marinela</w:t>
      </w:r>
      <w:proofErr w:type="spellEnd"/>
      <w:r w:rsidRPr="00685B01">
        <w:rPr>
          <w:rFonts w:ascii="Calibri" w:eastAsia="Calibri" w:hAnsi="Calibri" w:cs="Times New Roman"/>
        </w:rPr>
        <w:t xml:space="preserve">®, </w:t>
      </w:r>
      <w:proofErr w:type="spellStart"/>
      <w:r w:rsidRPr="00685B01">
        <w:rPr>
          <w:rFonts w:ascii="Calibri" w:eastAsia="Calibri" w:hAnsi="Calibri" w:cs="Times New Roman"/>
        </w:rPr>
        <w:t>Mrs</w:t>
      </w:r>
      <w:proofErr w:type="spellEnd"/>
      <w:r w:rsidRPr="00685B01">
        <w:rPr>
          <w:rFonts w:ascii="Calibri" w:eastAsia="Calibri" w:hAnsi="Calibri" w:cs="Times New Roman"/>
        </w:rPr>
        <w:t xml:space="preserve"> </w:t>
      </w:r>
      <w:proofErr w:type="spellStart"/>
      <w:r w:rsidRPr="00685B01">
        <w:rPr>
          <w:rFonts w:ascii="Calibri" w:eastAsia="Calibri" w:hAnsi="Calibri" w:cs="Times New Roman"/>
        </w:rPr>
        <w:t>Bairds</w:t>
      </w:r>
      <w:proofErr w:type="spellEnd"/>
      <w:r w:rsidRPr="00685B01">
        <w:rPr>
          <w:rFonts w:ascii="Calibri" w:eastAsia="Calibri" w:hAnsi="Calibri" w:cs="Times New Roman"/>
        </w:rPr>
        <w:t xml:space="preserve">®, </w:t>
      </w:r>
      <w:proofErr w:type="spellStart"/>
      <w:r w:rsidRPr="00685B01">
        <w:rPr>
          <w:rFonts w:ascii="Calibri" w:eastAsia="Calibri" w:hAnsi="Calibri" w:cs="Times New Roman"/>
        </w:rPr>
        <w:t>Oroweat</w:t>
      </w:r>
      <w:proofErr w:type="spellEnd"/>
      <w:r w:rsidRPr="00685B01">
        <w:rPr>
          <w:rFonts w:ascii="Calibri" w:eastAsia="Calibri" w:hAnsi="Calibri" w:cs="Times New Roman"/>
        </w:rPr>
        <w:t>®, Sara Lee®, Stroehmann®, and Thomas'®. BBU is owned by Mexico's Grupo Bimbo, S.A.B de C.V., the world's largest baking company with operations in 33 countries.</w:t>
      </w:r>
    </w:p>
    <w:p w14:paraId="7F8EFE56" w14:textId="77777777" w:rsidR="008E2599" w:rsidRPr="00685B01" w:rsidRDefault="008E2599" w:rsidP="003C5EC7">
      <w:pPr>
        <w:jc w:val="left"/>
      </w:pPr>
    </w:p>
    <w:p w14:paraId="0AA45BA5" w14:textId="4271C4A1" w:rsidR="003C5EC7" w:rsidRPr="00685B01" w:rsidRDefault="003C5EC7" w:rsidP="003C5EC7">
      <w:pPr>
        <w:jc w:val="left"/>
        <w:rPr>
          <w:b/>
        </w:rPr>
      </w:pPr>
      <w:r w:rsidRPr="24F9C7B9">
        <w:rPr>
          <w:b/>
          <w:bCs/>
        </w:rPr>
        <w:t>About Feeding America</w:t>
      </w:r>
    </w:p>
    <w:p w14:paraId="22067DE6" w14:textId="5EA9DD47" w:rsidR="7DC551F8" w:rsidRDefault="7DC551F8" w:rsidP="24F9C7B9">
      <w:pPr>
        <w:pStyle w:val="NoSpacing"/>
        <w:rPr>
          <w:rFonts w:ascii="Calibri" w:eastAsia="Calibri" w:hAnsi="Calibri" w:cs="Calibri"/>
        </w:rPr>
      </w:pPr>
      <w:r w:rsidRPr="24F9C7B9">
        <w:rPr>
          <w:rFonts w:ascii="Calibri" w:eastAsia="Calibri" w:hAnsi="Calibri" w:cs="Calibri"/>
          <w:color w:val="000000" w:themeColor="text1"/>
          <w:lang w:val="en"/>
        </w:rPr>
        <w:t>Feeding America</w:t>
      </w:r>
      <w:r w:rsidRPr="24F9C7B9">
        <w:rPr>
          <w:rFonts w:ascii="Segoe UI" w:eastAsia="Segoe UI" w:hAnsi="Segoe UI" w:cs="Segoe UI"/>
          <w:color w:val="000000" w:themeColor="text1"/>
          <w:vertAlign w:val="superscript"/>
          <w:lang w:val="en"/>
        </w:rPr>
        <w:t>®</w:t>
      </w:r>
      <w:r w:rsidRPr="24F9C7B9">
        <w:rPr>
          <w:rFonts w:ascii="Calibri" w:eastAsia="Calibri" w:hAnsi="Calibri" w:cs="Calibri"/>
          <w:color w:val="000000" w:themeColor="text1"/>
          <w:lang w:val="en"/>
        </w:rPr>
        <w:t xml:space="preserve"> is the largest hunger-relief organization in the Unites States. Through a network of 200 food banks and 60,000 food pantries and meal programs, we provide meals to more than 46 million people each year. Feeding America also supports programs that prevent food waste and improve food security among the people we serve; educates the public about the problem of hunger; and advocates for legislation that protects people from going hungry. </w:t>
      </w:r>
      <w:r w:rsidRPr="24F9C7B9">
        <w:rPr>
          <w:rFonts w:ascii="Calibri" w:eastAsia="Calibri" w:hAnsi="Calibri" w:cs="Calibri"/>
          <w:color w:val="000000" w:themeColor="text1"/>
        </w:rPr>
        <w:t>Visit</w:t>
      </w:r>
      <w:r w:rsidRPr="24F9C7B9">
        <w:rPr>
          <w:rStyle w:val="apple-converted-space"/>
          <w:rFonts w:ascii="Calibri" w:eastAsia="Calibri" w:hAnsi="Calibri" w:cs="Calibri"/>
          <w:color w:val="333333"/>
        </w:rPr>
        <w:t> </w:t>
      </w:r>
      <w:hyperlink r:id="rId10">
        <w:r w:rsidRPr="24F9C7B9">
          <w:rPr>
            <w:rStyle w:val="Hyperlink"/>
            <w:rFonts w:ascii="Calibri" w:eastAsia="Calibri" w:hAnsi="Calibri" w:cs="Calibri"/>
          </w:rPr>
          <w:t>www.feedingamerica.org</w:t>
        </w:r>
      </w:hyperlink>
      <w:r w:rsidRPr="24F9C7B9">
        <w:rPr>
          <w:rFonts w:ascii="Calibri" w:eastAsia="Calibri" w:hAnsi="Calibri" w:cs="Calibri"/>
          <w:color w:val="000000" w:themeColor="text1"/>
        </w:rPr>
        <w:t>, find us on </w:t>
      </w:r>
      <w:hyperlink r:id="rId11">
        <w:r w:rsidRPr="24F9C7B9">
          <w:rPr>
            <w:rStyle w:val="Hyperlink"/>
            <w:rFonts w:ascii="Calibri" w:eastAsia="Calibri" w:hAnsi="Calibri" w:cs="Calibri"/>
          </w:rPr>
          <w:t>Facebook</w:t>
        </w:r>
      </w:hyperlink>
      <w:r w:rsidRPr="24F9C7B9">
        <w:rPr>
          <w:rStyle w:val="apple-converted-space"/>
          <w:rFonts w:ascii="Calibri" w:eastAsia="Calibri" w:hAnsi="Calibri" w:cs="Calibri"/>
          <w:color w:val="0000FF"/>
        </w:rPr>
        <w:t> </w:t>
      </w:r>
      <w:r w:rsidRPr="24F9C7B9">
        <w:rPr>
          <w:rFonts w:ascii="Calibri" w:eastAsia="Calibri" w:hAnsi="Calibri" w:cs="Calibri"/>
          <w:color w:val="000000" w:themeColor="text1"/>
        </w:rPr>
        <w:t>or follow us on </w:t>
      </w:r>
      <w:hyperlink r:id="rId12">
        <w:r w:rsidRPr="24F9C7B9">
          <w:rPr>
            <w:rStyle w:val="Hyperlink"/>
            <w:rFonts w:ascii="Calibri" w:eastAsia="Calibri" w:hAnsi="Calibri" w:cs="Calibri"/>
          </w:rPr>
          <w:t>Twitter</w:t>
        </w:r>
      </w:hyperlink>
      <w:r w:rsidRPr="24F9C7B9">
        <w:rPr>
          <w:rFonts w:ascii="Calibri" w:eastAsia="Calibri" w:hAnsi="Calibri" w:cs="Calibri"/>
          <w:color w:val="000000" w:themeColor="text1"/>
        </w:rPr>
        <w:t>.</w:t>
      </w:r>
    </w:p>
    <w:p w14:paraId="1FE9A658" w14:textId="77777777" w:rsidR="003C5EC7" w:rsidRPr="00685B01" w:rsidRDefault="003C5EC7" w:rsidP="00D50526">
      <w:pPr>
        <w:jc w:val="left"/>
      </w:pPr>
    </w:p>
    <w:p w14:paraId="619F3AA9" w14:textId="77777777" w:rsidR="00AD3149" w:rsidRPr="00685B01" w:rsidRDefault="00AD3149" w:rsidP="00D50526">
      <w:pPr>
        <w:jc w:val="left"/>
        <w:rPr>
          <w:b/>
        </w:rPr>
      </w:pPr>
      <w:r w:rsidRPr="00685B01">
        <w:rPr>
          <w:b/>
        </w:rPr>
        <w:t>About Tyson Foods</w:t>
      </w:r>
    </w:p>
    <w:p w14:paraId="349A442E" w14:textId="7A90CF24" w:rsidR="00AD3149" w:rsidRPr="00685B01" w:rsidRDefault="00AD3149" w:rsidP="00AD3149">
      <w:pPr>
        <w:jc w:val="left"/>
      </w:pPr>
      <w:r>
        <w:t>Tyson Foods Inc. (NYSE: TSN) is one of the world’s largest food companies and a recognized leader in protein. Founded in 1935 by John W. Tyson and grown under three generations of family leadership, the company has a broad portfolio of products and brands like </w:t>
      </w:r>
      <w:r w:rsidRPr="24F9C7B9">
        <w:rPr>
          <w:i/>
          <w:iCs/>
        </w:rPr>
        <w:t xml:space="preserve">Tyson®, Jimmy Dean®, Hillshire Farm®, Ball Park®, Wright®, </w:t>
      </w:r>
      <w:proofErr w:type="spellStart"/>
      <w:r w:rsidRPr="24F9C7B9">
        <w:rPr>
          <w:i/>
          <w:iCs/>
        </w:rPr>
        <w:t>Aidells</w:t>
      </w:r>
      <w:proofErr w:type="spellEnd"/>
      <w:r w:rsidRPr="24F9C7B9">
        <w:rPr>
          <w:i/>
          <w:iCs/>
        </w:rPr>
        <w:t xml:space="preserve">®, </w:t>
      </w:r>
      <w:proofErr w:type="spellStart"/>
      <w:r w:rsidRPr="24F9C7B9">
        <w:rPr>
          <w:i/>
          <w:iCs/>
        </w:rPr>
        <w:t>ibp</w:t>
      </w:r>
      <w:proofErr w:type="spellEnd"/>
      <w:r w:rsidRPr="24F9C7B9">
        <w:rPr>
          <w:i/>
          <w:iCs/>
        </w:rPr>
        <w:t>® and State Fair®.</w:t>
      </w:r>
      <w:r>
        <w:t> Tyson Foods innovates continually to make protein more sustainable, tailor food for everywhere it’s available and raise the world’s expectations for how much good food can do. Headquartered in Springdale, Arkansas, the company has 1</w:t>
      </w:r>
      <w:r w:rsidR="1E230D92">
        <w:t>20</w:t>
      </w:r>
      <w:r>
        <w:t>,000 team members. Through its Core Values, Tyson Foods strives to operate with integrity, create value for its shareholders, customers, communities and team members and serve as stewards of the animals, land and environment entrusted to it. Visit </w:t>
      </w:r>
      <w:hyperlink r:id="rId13">
        <w:r w:rsidRPr="24F9C7B9">
          <w:rPr>
            <w:rStyle w:val="Hyperlink"/>
          </w:rPr>
          <w:t>www.tysonfoods.com</w:t>
        </w:r>
      </w:hyperlink>
      <w:r>
        <w:t>.</w:t>
      </w:r>
    </w:p>
    <w:p w14:paraId="1D3669F0" w14:textId="77777777" w:rsidR="00AD3149" w:rsidRPr="00685B01" w:rsidRDefault="00AD3149" w:rsidP="00AD3149">
      <w:pPr>
        <w:jc w:val="left"/>
      </w:pPr>
      <w:r w:rsidRPr="00685B01">
        <w:t> </w:t>
      </w:r>
    </w:p>
    <w:p w14:paraId="09DA9A51" w14:textId="28226188" w:rsidR="00563860" w:rsidRPr="009C5BAB" w:rsidRDefault="00563860" w:rsidP="70941A49">
      <w:pPr>
        <w:jc w:val="left"/>
        <w:rPr>
          <w:b/>
          <w:bCs/>
        </w:rPr>
      </w:pPr>
      <w:r w:rsidRPr="009C5BAB">
        <w:rPr>
          <w:b/>
          <w:bCs/>
        </w:rPr>
        <w:t>About</w:t>
      </w:r>
      <w:r w:rsidR="002D1BA7" w:rsidRPr="009C5BAB">
        <w:rPr>
          <w:b/>
          <w:bCs/>
        </w:rPr>
        <w:t xml:space="preserve"> </w:t>
      </w:r>
      <w:r w:rsidR="009C5BAB" w:rsidRPr="009C5BAB">
        <w:rPr>
          <w:b/>
          <w:bCs/>
        </w:rPr>
        <w:t xml:space="preserve">Gleaners Community </w:t>
      </w:r>
      <w:r w:rsidR="00606690" w:rsidRPr="009C5BAB">
        <w:rPr>
          <w:b/>
          <w:bCs/>
        </w:rPr>
        <w:t>Food Bank</w:t>
      </w:r>
    </w:p>
    <w:p w14:paraId="2DB8148E" w14:textId="77777777" w:rsidR="007702CC" w:rsidRDefault="007702CC" w:rsidP="2769BF04">
      <w:pPr>
        <w:jc w:val="left"/>
      </w:pPr>
      <w:r>
        <w:t xml:space="preserve">Headquartered in Detroit, Gleaners serves five Southeast Michigan counties: Wayne, Oakland, Macomb, Livingston and Monroe. Gleaners provides food to more than 600 partner agencies, including schools, soup kitchens, food pantries, shelters, and others across the region, and supplements the efforts of those partners by offering direct service drive-up grocery distributions. Every dollar donated provides three meals, and 94 cents of every donated dollar goes to food and food programs. For more information, visit </w:t>
      </w:r>
      <w:r w:rsidRPr="2769BF04">
        <w:rPr>
          <w:u w:val="single"/>
        </w:rPr>
        <w:t>gcfb.org</w:t>
      </w:r>
      <w:r>
        <w:t xml:space="preserve">.   </w:t>
      </w:r>
    </w:p>
    <w:p w14:paraId="4B8ACBC4" w14:textId="3CC11B81" w:rsidR="00AD3149" w:rsidRPr="00083A33" w:rsidRDefault="00AD3149" w:rsidP="007702CC">
      <w:pPr>
        <w:jc w:val="left"/>
      </w:pPr>
    </w:p>
    <w:sectPr w:rsidR="00AD3149" w:rsidRPr="00083A33" w:rsidSect="00C83AF4">
      <w:headerReference w:type="default" r:id="rId14"/>
      <w:head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1B1E7" w14:textId="77777777" w:rsidR="000E6E5C" w:rsidRDefault="000E6E5C" w:rsidP="003C5EC7">
      <w:r>
        <w:separator/>
      </w:r>
    </w:p>
  </w:endnote>
  <w:endnote w:type="continuationSeparator" w:id="0">
    <w:p w14:paraId="0AA99ABD" w14:textId="77777777" w:rsidR="000E6E5C" w:rsidRDefault="000E6E5C" w:rsidP="003C5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Arial"/>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3029F" w14:textId="77777777" w:rsidR="000E6E5C" w:rsidRDefault="000E6E5C" w:rsidP="003C5EC7">
      <w:r>
        <w:separator/>
      </w:r>
    </w:p>
  </w:footnote>
  <w:footnote w:type="continuationSeparator" w:id="0">
    <w:p w14:paraId="587E8DA8" w14:textId="77777777" w:rsidR="000E6E5C" w:rsidRDefault="000E6E5C" w:rsidP="003C5E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B21F7" w14:textId="5C411118" w:rsidR="007859B1" w:rsidRDefault="007859B1" w:rsidP="007859B1">
    <w:pPr>
      <w:pStyle w:val="Header"/>
    </w:pPr>
    <w:bookmarkStart w:id="2" w:name="_Hlk490665224"/>
    <w:bookmarkStart w:id="3" w:name="_Hlk490665225"/>
    <w:bookmarkStart w:id="4" w:name="_Hlk490665226"/>
  </w:p>
  <w:p w14:paraId="7832C13E" w14:textId="77777777" w:rsidR="007859B1" w:rsidRDefault="007859B1" w:rsidP="007859B1">
    <w:pPr>
      <w:pStyle w:val="Header"/>
    </w:pPr>
  </w:p>
  <w:p w14:paraId="4E2C506C" w14:textId="77777777" w:rsidR="007859B1" w:rsidRPr="00DA71F1" w:rsidRDefault="007859B1" w:rsidP="007859B1">
    <w:pPr>
      <w:pStyle w:val="Header"/>
    </w:pPr>
  </w:p>
  <w:bookmarkEnd w:id="2"/>
  <w:bookmarkEnd w:id="3"/>
  <w:bookmarkEnd w:id="4"/>
  <w:p w14:paraId="15162477" w14:textId="77777777" w:rsidR="007859B1" w:rsidRPr="00A43F6A" w:rsidRDefault="007859B1" w:rsidP="007859B1">
    <w:pPr>
      <w:pStyle w:val="Header"/>
    </w:pPr>
  </w:p>
  <w:p w14:paraId="0D81ABEC" w14:textId="77777777" w:rsidR="007859B1" w:rsidRPr="00E817EE" w:rsidRDefault="007859B1" w:rsidP="007859B1">
    <w:pPr>
      <w:pStyle w:val="Header"/>
    </w:pPr>
  </w:p>
  <w:p w14:paraId="42AD232C" w14:textId="77777777" w:rsidR="003C5EC7" w:rsidRPr="007859B1" w:rsidRDefault="003C5EC7" w:rsidP="007859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D1158" w14:textId="2142E235" w:rsidR="00C83AF4" w:rsidRDefault="00C83AF4">
    <w:pPr>
      <w:pStyle w:val="Header"/>
    </w:pPr>
    <w:r w:rsidRPr="00C83AF4">
      <w:rPr>
        <w:noProof/>
      </w:rPr>
      <w:drawing>
        <wp:anchor distT="0" distB="0" distL="114300" distR="114300" simplePos="0" relativeHeight="251659264" behindDoc="0" locked="0" layoutInCell="1" allowOverlap="1" wp14:anchorId="0B34A566" wp14:editId="3907403B">
          <wp:simplePos x="0" y="0"/>
          <wp:positionH relativeFrom="column">
            <wp:posOffset>-200025</wp:posOffset>
          </wp:positionH>
          <wp:positionV relativeFrom="paragraph">
            <wp:posOffset>190500</wp:posOffset>
          </wp:positionV>
          <wp:extent cx="1211580" cy="721360"/>
          <wp:effectExtent l="0" t="0" r="7620" b="2540"/>
          <wp:wrapSquare wrapText="bothSides"/>
          <wp:docPr id="1" name="Picture 1" descr="S:\Communications\BBU logo 2016\JPG\ORGANIZACION_US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mmunications\BBU logo 2016\JPG\ORGANIZACION_USA-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158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3AF4">
      <w:rPr>
        <w:noProof/>
      </w:rPr>
      <w:drawing>
        <wp:anchor distT="0" distB="0" distL="114300" distR="114300" simplePos="0" relativeHeight="251660288" behindDoc="1" locked="0" layoutInCell="1" allowOverlap="1" wp14:anchorId="5F30DF37" wp14:editId="1A9DF686">
          <wp:simplePos x="0" y="0"/>
          <wp:positionH relativeFrom="column">
            <wp:posOffset>4987290</wp:posOffset>
          </wp:positionH>
          <wp:positionV relativeFrom="paragraph">
            <wp:posOffset>38100</wp:posOffset>
          </wp:positionV>
          <wp:extent cx="904875" cy="904875"/>
          <wp:effectExtent l="0" t="0" r="9525" b="9525"/>
          <wp:wrapTight wrapText="bothSides">
            <wp:wrapPolygon edited="0">
              <wp:start x="0" y="0"/>
              <wp:lineTo x="0" y="21373"/>
              <wp:lineTo x="21373" y="21373"/>
              <wp:lineTo x="2137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ysonFoodsLogoBlue.png"/>
                  <pic:cNvPicPr/>
                </pic:nvPicPr>
                <pic:blipFill>
                  <a:blip r:embed="rId2">
                    <a:extLst>
                      <a:ext uri="{28A0092B-C50C-407E-A947-70E740481C1C}">
                        <a14:useLocalDpi xmlns:a14="http://schemas.microsoft.com/office/drawing/2010/main" val="0"/>
                      </a:ext>
                    </a:extLst>
                  </a:blip>
                  <a:stretch>
                    <a:fillRect/>
                  </a:stretch>
                </pic:blipFill>
                <pic:spPr>
                  <a:xfrm>
                    <a:off x="0" y="0"/>
                    <a:ext cx="904875" cy="904875"/>
                  </a:xfrm>
                  <a:prstGeom prst="rect">
                    <a:avLst/>
                  </a:prstGeom>
                </pic:spPr>
              </pic:pic>
            </a:graphicData>
          </a:graphic>
          <wp14:sizeRelH relativeFrom="margin">
            <wp14:pctWidth>0</wp14:pctWidth>
          </wp14:sizeRelH>
          <wp14:sizeRelV relativeFrom="margin">
            <wp14:pctHeight>0</wp14:pctHeight>
          </wp14:sizeRelV>
        </wp:anchor>
      </w:drawing>
    </w:r>
    <w:r w:rsidRPr="00C83AF4">
      <w:rPr>
        <w:noProof/>
      </w:rPr>
      <w:drawing>
        <wp:anchor distT="0" distB="0" distL="114300" distR="114300" simplePos="0" relativeHeight="251661312" behindDoc="1" locked="0" layoutInCell="1" allowOverlap="1" wp14:anchorId="4B6080FD" wp14:editId="19F3FE4E">
          <wp:simplePos x="0" y="0"/>
          <wp:positionH relativeFrom="column">
            <wp:posOffset>1786890</wp:posOffset>
          </wp:positionH>
          <wp:positionV relativeFrom="paragraph">
            <wp:posOffset>219075</wp:posOffset>
          </wp:positionV>
          <wp:extent cx="2352675" cy="554355"/>
          <wp:effectExtent l="0" t="0" r="0" b="0"/>
          <wp:wrapTight wrapText="bothSides">
            <wp:wrapPolygon edited="0">
              <wp:start x="0" y="0"/>
              <wp:lineTo x="0" y="20784"/>
              <wp:lineTo x="21338" y="20784"/>
              <wp:lineTo x="2133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52675" cy="554355"/>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AC9"/>
    <w:rsid w:val="00055CB9"/>
    <w:rsid w:val="00061E1E"/>
    <w:rsid w:val="000648C2"/>
    <w:rsid w:val="00083A33"/>
    <w:rsid w:val="000A1AFE"/>
    <w:rsid w:val="000B2344"/>
    <w:rsid w:val="000B6093"/>
    <w:rsid w:val="000C5EC4"/>
    <w:rsid w:val="000E6E5C"/>
    <w:rsid w:val="000F3719"/>
    <w:rsid w:val="00162DE8"/>
    <w:rsid w:val="00163558"/>
    <w:rsid w:val="00182FC6"/>
    <w:rsid w:val="001F2C0B"/>
    <w:rsid w:val="00215D76"/>
    <w:rsid w:val="002A119C"/>
    <w:rsid w:val="002D1BA7"/>
    <w:rsid w:val="00315907"/>
    <w:rsid w:val="00316ADF"/>
    <w:rsid w:val="00324B6D"/>
    <w:rsid w:val="00325843"/>
    <w:rsid w:val="00391A82"/>
    <w:rsid w:val="00394435"/>
    <w:rsid w:val="003A72F0"/>
    <w:rsid w:val="003A78A2"/>
    <w:rsid w:val="003B7AC9"/>
    <w:rsid w:val="003C076E"/>
    <w:rsid w:val="003C5EC7"/>
    <w:rsid w:val="003C6268"/>
    <w:rsid w:val="003D07B2"/>
    <w:rsid w:val="004030F4"/>
    <w:rsid w:val="004058D0"/>
    <w:rsid w:val="00411C38"/>
    <w:rsid w:val="004220ED"/>
    <w:rsid w:val="00424C4F"/>
    <w:rsid w:val="004349C4"/>
    <w:rsid w:val="004534FD"/>
    <w:rsid w:val="00472ACF"/>
    <w:rsid w:val="00491D4B"/>
    <w:rsid w:val="004D155E"/>
    <w:rsid w:val="004D755D"/>
    <w:rsid w:val="00563860"/>
    <w:rsid w:val="005A604C"/>
    <w:rsid w:val="005C0A52"/>
    <w:rsid w:val="005C18F9"/>
    <w:rsid w:val="005C3BF1"/>
    <w:rsid w:val="005E74F3"/>
    <w:rsid w:val="005F7126"/>
    <w:rsid w:val="00606690"/>
    <w:rsid w:val="00655280"/>
    <w:rsid w:val="00660260"/>
    <w:rsid w:val="00661052"/>
    <w:rsid w:val="00685B01"/>
    <w:rsid w:val="006B0E50"/>
    <w:rsid w:val="006C02E2"/>
    <w:rsid w:val="006C20A3"/>
    <w:rsid w:val="006D1349"/>
    <w:rsid w:val="00751D10"/>
    <w:rsid w:val="007524E5"/>
    <w:rsid w:val="007702CC"/>
    <w:rsid w:val="007710EC"/>
    <w:rsid w:val="007745E0"/>
    <w:rsid w:val="00775E3A"/>
    <w:rsid w:val="007859B1"/>
    <w:rsid w:val="00797202"/>
    <w:rsid w:val="007B6F07"/>
    <w:rsid w:val="007C1B22"/>
    <w:rsid w:val="007D6D42"/>
    <w:rsid w:val="007E2FB6"/>
    <w:rsid w:val="007F08DE"/>
    <w:rsid w:val="007F362C"/>
    <w:rsid w:val="00800FEF"/>
    <w:rsid w:val="00817138"/>
    <w:rsid w:val="00831196"/>
    <w:rsid w:val="00832E30"/>
    <w:rsid w:val="00841477"/>
    <w:rsid w:val="00860611"/>
    <w:rsid w:val="008709D9"/>
    <w:rsid w:val="008E2599"/>
    <w:rsid w:val="008E6418"/>
    <w:rsid w:val="009026EB"/>
    <w:rsid w:val="0092210B"/>
    <w:rsid w:val="00937175"/>
    <w:rsid w:val="009416A8"/>
    <w:rsid w:val="0095104C"/>
    <w:rsid w:val="009A77B8"/>
    <w:rsid w:val="009B06EA"/>
    <w:rsid w:val="009C2958"/>
    <w:rsid w:val="009C2AEE"/>
    <w:rsid w:val="009C5BAB"/>
    <w:rsid w:val="009D7BBA"/>
    <w:rsid w:val="009E17EC"/>
    <w:rsid w:val="00A274A9"/>
    <w:rsid w:val="00A42242"/>
    <w:rsid w:val="00A47E07"/>
    <w:rsid w:val="00A90B9F"/>
    <w:rsid w:val="00A92C38"/>
    <w:rsid w:val="00AA797B"/>
    <w:rsid w:val="00AD3149"/>
    <w:rsid w:val="00AD6319"/>
    <w:rsid w:val="00AE0C6A"/>
    <w:rsid w:val="00B746DC"/>
    <w:rsid w:val="00BA56C9"/>
    <w:rsid w:val="00BB48A3"/>
    <w:rsid w:val="00BD7110"/>
    <w:rsid w:val="00BE197E"/>
    <w:rsid w:val="00C1606A"/>
    <w:rsid w:val="00C57B22"/>
    <w:rsid w:val="00C72F93"/>
    <w:rsid w:val="00C83AF4"/>
    <w:rsid w:val="00CA7735"/>
    <w:rsid w:val="00CB2510"/>
    <w:rsid w:val="00CD1F7F"/>
    <w:rsid w:val="00D128B2"/>
    <w:rsid w:val="00D436CA"/>
    <w:rsid w:val="00D50526"/>
    <w:rsid w:val="00DA2CB0"/>
    <w:rsid w:val="00E268AB"/>
    <w:rsid w:val="00E4069A"/>
    <w:rsid w:val="00E91933"/>
    <w:rsid w:val="00E96B67"/>
    <w:rsid w:val="00EB0D70"/>
    <w:rsid w:val="00EC02C6"/>
    <w:rsid w:val="00ED00BC"/>
    <w:rsid w:val="00EE266D"/>
    <w:rsid w:val="00F064B9"/>
    <w:rsid w:val="00F15B6F"/>
    <w:rsid w:val="00F35A0E"/>
    <w:rsid w:val="00F75297"/>
    <w:rsid w:val="00F75C3C"/>
    <w:rsid w:val="00FA4FAD"/>
    <w:rsid w:val="00FB3274"/>
    <w:rsid w:val="0AB6241B"/>
    <w:rsid w:val="0B814D43"/>
    <w:rsid w:val="1156CFCE"/>
    <w:rsid w:val="17E68A64"/>
    <w:rsid w:val="1E230D92"/>
    <w:rsid w:val="24F9C7B9"/>
    <w:rsid w:val="2769BF04"/>
    <w:rsid w:val="2E7725D5"/>
    <w:rsid w:val="35C75113"/>
    <w:rsid w:val="3EB4092C"/>
    <w:rsid w:val="6002C39B"/>
    <w:rsid w:val="70941A49"/>
    <w:rsid w:val="7131814E"/>
    <w:rsid w:val="7317F71C"/>
    <w:rsid w:val="775C832E"/>
    <w:rsid w:val="7825F03D"/>
    <w:rsid w:val="7D5C82A1"/>
    <w:rsid w:val="7DC55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2CE0F"/>
  <w15:docId w15:val="{B673244B-17D1-4C13-9DD6-CF99BDB42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5EC7"/>
    <w:rPr>
      <w:color w:val="0563C1" w:themeColor="hyperlink"/>
      <w:u w:val="single"/>
    </w:rPr>
  </w:style>
  <w:style w:type="character" w:customStyle="1" w:styleId="UnresolvedMention1">
    <w:name w:val="Unresolved Mention1"/>
    <w:basedOn w:val="DefaultParagraphFont"/>
    <w:uiPriority w:val="99"/>
    <w:semiHidden/>
    <w:unhideWhenUsed/>
    <w:rsid w:val="003C5EC7"/>
    <w:rPr>
      <w:color w:val="808080"/>
      <w:shd w:val="clear" w:color="auto" w:fill="E6E6E6"/>
    </w:rPr>
  </w:style>
  <w:style w:type="paragraph" w:styleId="Header">
    <w:name w:val="header"/>
    <w:basedOn w:val="Normal"/>
    <w:link w:val="HeaderChar"/>
    <w:uiPriority w:val="99"/>
    <w:unhideWhenUsed/>
    <w:rsid w:val="003C5EC7"/>
    <w:pPr>
      <w:tabs>
        <w:tab w:val="center" w:pos="4680"/>
        <w:tab w:val="right" w:pos="9360"/>
      </w:tabs>
    </w:pPr>
  </w:style>
  <w:style w:type="character" w:customStyle="1" w:styleId="HeaderChar">
    <w:name w:val="Header Char"/>
    <w:basedOn w:val="DefaultParagraphFont"/>
    <w:link w:val="Header"/>
    <w:uiPriority w:val="99"/>
    <w:rsid w:val="003C5EC7"/>
  </w:style>
  <w:style w:type="paragraph" w:styleId="Footer">
    <w:name w:val="footer"/>
    <w:basedOn w:val="Normal"/>
    <w:link w:val="FooterChar"/>
    <w:uiPriority w:val="99"/>
    <w:unhideWhenUsed/>
    <w:rsid w:val="003C5EC7"/>
    <w:pPr>
      <w:tabs>
        <w:tab w:val="center" w:pos="4680"/>
        <w:tab w:val="right" w:pos="9360"/>
      </w:tabs>
    </w:pPr>
  </w:style>
  <w:style w:type="character" w:customStyle="1" w:styleId="FooterChar">
    <w:name w:val="Footer Char"/>
    <w:basedOn w:val="DefaultParagraphFont"/>
    <w:link w:val="Footer"/>
    <w:uiPriority w:val="99"/>
    <w:rsid w:val="003C5EC7"/>
  </w:style>
  <w:style w:type="character" w:customStyle="1" w:styleId="apple-converted-space">
    <w:name w:val="apple-converted-space"/>
    <w:basedOn w:val="DefaultParagraphFont"/>
    <w:rsid w:val="00325843"/>
  </w:style>
  <w:style w:type="paragraph" w:styleId="NoSpacing">
    <w:name w:val="No Spacing"/>
    <w:uiPriority w:val="1"/>
    <w:qFormat/>
    <w:rsid w:val="00325843"/>
    <w:pPr>
      <w:jc w:val="left"/>
    </w:pPr>
    <w:rPr>
      <w:rFonts w:ascii="Gotham Light" w:hAnsi="Gotham Light"/>
    </w:rPr>
  </w:style>
  <w:style w:type="paragraph" w:styleId="BalloonText">
    <w:name w:val="Balloon Text"/>
    <w:basedOn w:val="Normal"/>
    <w:link w:val="BalloonTextChar"/>
    <w:uiPriority w:val="99"/>
    <w:semiHidden/>
    <w:unhideWhenUsed/>
    <w:rsid w:val="003258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5843"/>
    <w:rPr>
      <w:rFonts w:ascii="Segoe UI" w:hAnsi="Segoe UI" w:cs="Segoe UI"/>
      <w:sz w:val="18"/>
      <w:szCs w:val="18"/>
    </w:rPr>
  </w:style>
  <w:style w:type="character" w:customStyle="1" w:styleId="UnresolvedMention2">
    <w:name w:val="Unresolved Mention2"/>
    <w:basedOn w:val="DefaultParagraphFont"/>
    <w:uiPriority w:val="99"/>
    <w:semiHidden/>
    <w:unhideWhenUsed/>
    <w:rsid w:val="00E91933"/>
    <w:rPr>
      <w:color w:val="605E5C"/>
      <w:shd w:val="clear" w:color="auto" w:fill="E1DFDD"/>
    </w:rPr>
  </w:style>
  <w:style w:type="character" w:styleId="CommentReference">
    <w:name w:val="annotation reference"/>
    <w:basedOn w:val="DefaultParagraphFont"/>
    <w:uiPriority w:val="99"/>
    <w:semiHidden/>
    <w:unhideWhenUsed/>
    <w:rsid w:val="00CD1F7F"/>
    <w:rPr>
      <w:sz w:val="16"/>
      <w:szCs w:val="16"/>
    </w:rPr>
  </w:style>
  <w:style w:type="paragraph" w:styleId="CommentText">
    <w:name w:val="annotation text"/>
    <w:basedOn w:val="Normal"/>
    <w:link w:val="CommentTextChar"/>
    <w:uiPriority w:val="99"/>
    <w:semiHidden/>
    <w:unhideWhenUsed/>
    <w:rsid w:val="00CD1F7F"/>
    <w:rPr>
      <w:sz w:val="20"/>
      <w:szCs w:val="20"/>
    </w:rPr>
  </w:style>
  <w:style w:type="character" w:customStyle="1" w:styleId="CommentTextChar">
    <w:name w:val="Comment Text Char"/>
    <w:basedOn w:val="DefaultParagraphFont"/>
    <w:link w:val="CommentText"/>
    <w:uiPriority w:val="99"/>
    <w:semiHidden/>
    <w:rsid w:val="00CD1F7F"/>
    <w:rPr>
      <w:sz w:val="20"/>
      <w:szCs w:val="20"/>
    </w:rPr>
  </w:style>
  <w:style w:type="paragraph" w:styleId="CommentSubject">
    <w:name w:val="annotation subject"/>
    <w:basedOn w:val="CommentText"/>
    <w:next w:val="CommentText"/>
    <w:link w:val="CommentSubjectChar"/>
    <w:uiPriority w:val="99"/>
    <w:semiHidden/>
    <w:unhideWhenUsed/>
    <w:rsid w:val="00CD1F7F"/>
    <w:rPr>
      <w:b/>
      <w:bCs/>
    </w:rPr>
  </w:style>
  <w:style w:type="character" w:customStyle="1" w:styleId="CommentSubjectChar">
    <w:name w:val="Comment Subject Char"/>
    <w:basedOn w:val="CommentTextChar"/>
    <w:link w:val="CommentSubject"/>
    <w:uiPriority w:val="99"/>
    <w:semiHidden/>
    <w:rsid w:val="00CD1F7F"/>
    <w:rPr>
      <w:b/>
      <w:bCs/>
      <w:sz w:val="20"/>
      <w:szCs w:val="20"/>
    </w:rPr>
  </w:style>
  <w:style w:type="paragraph" w:styleId="NormalWeb">
    <w:name w:val="Normal (Web)"/>
    <w:basedOn w:val="Normal"/>
    <w:uiPriority w:val="99"/>
    <w:semiHidden/>
    <w:unhideWhenUsed/>
    <w:rsid w:val="00860611"/>
    <w:pPr>
      <w:spacing w:before="100" w:beforeAutospacing="1" w:after="100" w:afterAutospacing="1"/>
      <w:jc w:val="left"/>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C5BAB"/>
    <w:rPr>
      <w:color w:val="605E5C"/>
      <w:shd w:val="clear" w:color="auto" w:fill="E1DFDD"/>
    </w:rPr>
  </w:style>
  <w:style w:type="character" w:styleId="FollowedHyperlink">
    <w:name w:val="FollowedHyperlink"/>
    <w:basedOn w:val="DefaultParagraphFont"/>
    <w:uiPriority w:val="99"/>
    <w:semiHidden/>
    <w:unhideWhenUsed/>
    <w:rsid w:val="009C5BAB"/>
    <w:rPr>
      <w:color w:val="954F72" w:themeColor="followedHyperlink"/>
      <w:u w:val="single"/>
    </w:rPr>
  </w:style>
  <w:style w:type="paragraph" w:styleId="Revision">
    <w:name w:val="Revision"/>
    <w:hidden/>
    <w:uiPriority w:val="99"/>
    <w:semiHidden/>
    <w:rsid w:val="004D755D"/>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819354">
      <w:bodyDiv w:val="1"/>
      <w:marLeft w:val="0"/>
      <w:marRight w:val="0"/>
      <w:marTop w:val="0"/>
      <w:marBottom w:val="0"/>
      <w:divBdr>
        <w:top w:val="none" w:sz="0" w:space="0" w:color="auto"/>
        <w:left w:val="none" w:sz="0" w:space="0" w:color="auto"/>
        <w:bottom w:val="none" w:sz="0" w:space="0" w:color="auto"/>
        <w:right w:val="none" w:sz="0" w:space="0" w:color="auto"/>
      </w:divBdr>
    </w:div>
    <w:div w:id="814377723">
      <w:bodyDiv w:val="1"/>
      <w:marLeft w:val="0"/>
      <w:marRight w:val="0"/>
      <w:marTop w:val="0"/>
      <w:marBottom w:val="0"/>
      <w:divBdr>
        <w:top w:val="none" w:sz="0" w:space="0" w:color="auto"/>
        <w:left w:val="none" w:sz="0" w:space="0" w:color="auto"/>
        <w:bottom w:val="none" w:sz="0" w:space="0" w:color="auto"/>
        <w:right w:val="none" w:sz="0" w:space="0" w:color="auto"/>
      </w:divBdr>
    </w:div>
    <w:div w:id="1095982726">
      <w:bodyDiv w:val="1"/>
      <w:marLeft w:val="0"/>
      <w:marRight w:val="0"/>
      <w:marTop w:val="0"/>
      <w:marBottom w:val="0"/>
      <w:divBdr>
        <w:top w:val="none" w:sz="0" w:space="0" w:color="auto"/>
        <w:left w:val="none" w:sz="0" w:space="0" w:color="auto"/>
        <w:bottom w:val="none" w:sz="0" w:space="0" w:color="auto"/>
        <w:right w:val="none" w:sz="0" w:space="0" w:color="auto"/>
      </w:divBdr>
    </w:div>
    <w:div w:id="1305694160">
      <w:bodyDiv w:val="1"/>
      <w:marLeft w:val="0"/>
      <w:marRight w:val="0"/>
      <w:marTop w:val="0"/>
      <w:marBottom w:val="0"/>
      <w:divBdr>
        <w:top w:val="none" w:sz="0" w:space="0" w:color="auto"/>
        <w:left w:val="none" w:sz="0" w:space="0" w:color="auto"/>
        <w:bottom w:val="none" w:sz="0" w:space="0" w:color="auto"/>
        <w:right w:val="none" w:sz="0" w:space="0" w:color="auto"/>
      </w:divBdr>
    </w:div>
    <w:div w:id="1441995181">
      <w:bodyDiv w:val="1"/>
      <w:marLeft w:val="0"/>
      <w:marRight w:val="0"/>
      <w:marTop w:val="0"/>
      <w:marBottom w:val="0"/>
      <w:divBdr>
        <w:top w:val="none" w:sz="0" w:space="0" w:color="auto"/>
        <w:left w:val="none" w:sz="0" w:space="0" w:color="auto"/>
        <w:bottom w:val="none" w:sz="0" w:space="0" w:color="auto"/>
        <w:right w:val="none" w:sz="0" w:space="0" w:color="auto"/>
      </w:divBdr>
    </w:div>
    <w:div w:id="1590583057">
      <w:bodyDiv w:val="1"/>
      <w:marLeft w:val="0"/>
      <w:marRight w:val="0"/>
      <w:marTop w:val="0"/>
      <w:marBottom w:val="0"/>
      <w:divBdr>
        <w:top w:val="none" w:sz="0" w:space="0" w:color="auto"/>
        <w:left w:val="none" w:sz="0" w:space="0" w:color="auto"/>
        <w:bottom w:val="none" w:sz="0" w:space="0" w:color="auto"/>
        <w:right w:val="none" w:sz="0" w:space="0" w:color="auto"/>
      </w:divBdr>
    </w:div>
    <w:div w:id="188613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ysonfoods.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witter.com/FeedingAmeric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acebook.com/FeedingAmerica"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feedingamerica.org/?s_src=W176DIRCT&amp;s_subsrc=http%3A%2F%2Fwww.feedingamerica.org%2F"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84C2AFC487E1458ECCC3F269CB5099" ma:contentTypeVersion="16" ma:contentTypeDescription="Create a new document." ma:contentTypeScope="" ma:versionID="eec37f59700324fc87ad26fa468c744d">
  <xsd:schema xmlns:xsd="http://www.w3.org/2001/XMLSchema" xmlns:xs="http://www.w3.org/2001/XMLSchema" xmlns:p="http://schemas.microsoft.com/office/2006/metadata/properties" xmlns:ns2="a7a57ad0-2052-4c59-8ab3-442a5d55b655" xmlns:ns3="bab04f1b-2346-4195-b850-6f558c7477da" targetNamespace="http://schemas.microsoft.com/office/2006/metadata/properties" ma:root="true" ma:fieldsID="46ff632d4d6cbd53158487dbc2be05bf" ns2:_="" ns3:_="">
    <xsd:import namespace="a7a57ad0-2052-4c59-8ab3-442a5d55b655"/>
    <xsd:import namespace="bab04f1b-2346-4195-b850-6f558c7477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57ad0-2052-4c59-8ab3-442a5d55b6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a7d184-f03d-4f30-8128-dfaf9e6c588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ab04f1b-2346-4195-b850-6f558c7477d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104395c-3d3b-4727-b0ea-a913a5f8334d}" ma:internalName="TaxCatchAll" ma:showField="CatchAllData" ma:web="bab04f1b-2346-4195-b850-6f558c7477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ab04f1b-2346-4195-b850-6f558c7477da" xsi:nil="true"/>
    <lcf76f155ced4ddcb4097134ff3c332f xmlns="a7a57ad0-2052-4c59-8ab3-442a5d55b65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024B2-21BD-4E30-88D8-B1373F1D8F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57ad0-2052-4c59-8ab3-442a5d55b655"/>
    <ds:schemaRef ds:uri="bab04f1b-2346-4195-b850-6f558c7477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F8231F-47BB-4314-827D-B1D91C6DB081}">
  <ds:schemaRefs>
    <ds:schemaRef ds:uri="http://schemas.microsoft.com/office/2006/metadata/properties"/>
    <ds:schemaRef ds:uri="http://schemas.microsoft.com/office/infopath/2007/PartnerControls"/>
    <ds:schemaRef ds:uri="bab04f1b-2346-4195-b850-6f558c7477da"/>
    <ds:schemaRef ds:uri="a7a57ad0-2052-4c59-8ab3-442a5d55b655"/>
  </ds:schemaRefs>
</ds:datastoreItem>
</file>

<file path=customXml/itemProps3.xml><?xml version="1.0" encoding="utf-8"?>
<ds:datastoreItem xmlns:ds="http://schemas.openxmlformats.org/officeDocument/2006/customXml" ds:itemID="{18CD3682-D9A8-479C-9EC0-D7671269DDB6}">
  <ds:schemaRefs>
    <ds:schemaRef ds:uri="http://schemas.microsoft.com/sharepoint/v3/contenttype/forms"/>
  </ds:schemaRefs>
</ds:datastoreItem>
</file>

<file path=customXml/itemProps4.xml><?xml version="1.0" encoding="utf-8"?>
<ds:datastoreItem xmlns:ds="http://schemas.openxmlformats.org/officeDocument/2006/customXml" ds:itemID="{3889B5AB-0946-C54E-A281-08003BBB0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773</Words>
  <Characters>4277</Characters>
  <Application>Microsoft Office Word</Application>
  <DocSecurity>0</DocSecurity>
  <Lines>75</Lines>
  <Paragraphs>17</Paragraphs>
  <ScaleCrop>false</ScaleCrop>
  <Company>Microsoft</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 Tedeschi</dc:creator>
  <cp:lastModifiedBy>WHMI News</cp:lastModifiedBy>
  <cp:revision>2</cp:revision>
  <cp:lastPrinted>2018-11-27T15:37:00Z</cp:lastPrinted>
  <dcterms:created xsi:type="dcterms:W3CDTF">2022-12-07T23:36:00Z</dcterms:created>
  <dcterms:modified xsi:type="dcterms:W3CDTF">2022-12-07T23:36:00Z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0x0101004B84C2AFC487E1458ECCC3F269CB5099</vt:lpwstr>
  </property>
  <property fmtid="{D5CDD505-2E9C-101B-9397-08002B2CF9AE}" pid="3" name="Order">
    <vt:r8>46600</vt:r8>
  </property>
  <property fmtid="{D5CDD505-2E9C-101B-9397-08002B2CF9AE}" pid="4" name="MediaServiceImageTags">
    <vt:lpwstr/>
  </property>
</Properties>
</file>